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FA" w:rsidRDefault="005A2BFA">
      <w:pPr>
        <w:pStyle w:val="1"/>
        <w:spacing w:after="0" w:line="240" w:lineRule="auto"/>
        <w:ind w:left="11000"/>
        <w:jc w:val="righ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\</w:t>
      </w:r>
    </w:p>
    <w:p w:rsidR="005A2BFA" w:rsidRDefault="005A2BFA">
      <w:pPr>
        <w:pStyle w:val="1"/>
        <w:spacing w:after="0" w:line="240" w:lineRule="auto"/>
        <w:ind w:left="11000"/>
        <w:jc w:val="right"/>
        <w:rPr>
          <w:b w:val="0"/>
          <w:bCs w:val="0"/>
          <w:sz w:val="24"/>
          <w:szCs w:val="24"/>
        </w:rPr>
      </w:pPr>
    </w:p>
    <w:p w:rsidR="005A2BFA" w:rsidRDefault="005A2BFA">
      <w:pPr>
        <w:pStyle w:val="1"/>
        <w:spacing w:after="0" w:line="240" w:lineRule="auto"/>
        <w:ind w:left="11000"/>
        <w:jc w:val="right"/>
        <w:rPr>
          <w:b w:val="0"/>
          <w:bCs w:val="0"/>
          <w:sz w:val="24"/>
          <w:szCs w:val="24"/>
        </w:rPr>
      </w:pPr>
    </w:p>
    <w:p w:rsidR="005A2BFA" w:rsidRDefault="005A2BFA">
      <w:pPr>
        <w:pStyle w:val="1"/>
        <w:spacing w:after="0" w:line="240" w:lineRule="auto"/>
        <w:ind w:left="11000"/>
        <w:jc w:val="right"/>
        <w:rPr>
          <w:b w:val="0"/>
          <w:bCs w:val="0"/>
          <w:sz w:val="24"/>
          <w:szCs w:val="24"/>
        </w:rPr>
      </w:pPr>
    </w:p>
    <w:p w:rsidR="00423C0D" w:rsidRDefault="00B36E9F">
      <w:pPr>
        <w:pStyle w:val="1"/>
        <w:spacing w:after="24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Критерии Эффективности работы общеобразовательных организаций </w:t>
      </w:r>
      <w:proofErr w:type="spellStart"/>
      <w:r w:rsidR="004621C6">
        <w:rPr>
          <w:sz w:val="24"/>
          <w:szCs w:val="24"/>
        </w:rPr>
        <w:t>Акушинского</w:t>
      </w:r>
      <w:proofErr w:type="spellEnd"/>
      <w:r w:rsidR="004621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района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92"/>
        <w:gridCol w:w="5386"/>
        <w:gridCol w:w="4958"/>
        <w:gridCol w:w="3067"/>
      </w:tblGrid>
      <w:tr w:rsidR="00423C0D">
        <w:trPr>
          <w:trHeight w:hRule="exact" w:val="523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Наименование показателя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Критерии результативности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Количество баллов</w:t>
            </w:r>
          </w:p>
        </w:tc>
      </w:tr>
      <w:tr w:rsidR="00423C0D">
        <w:trPr>
          <w:trHeight w:hRule="exact" w:val="514"/>
          <w:jc w:val="center"/>
        </w:trPr>
        <w:tc>
          <w:tcPr>
            <w:tcW w:w="148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rPr>
                <w:b/>
                <w:bCs/>
                <w:i/>
                <w:iCs/>
              </w:rPr>
              <w:t xml:space="preserve">1. Позитивная динамика учебных и </w:t>
            </w:r>
            <w:proofErr w:type="spellStart"/>
            <w:r>
              <w:rPr>
                <w:b/>
                <w:bCs/>
                <w:i/>
                <w:iCs/>
              </w:rPr>
              <w:t>внеучебных</w:t>
            </w:r>
            <w:proofErr w:type="spellEnd"/>
            <w:r>
              <w:rPr>
                <w:b/>
                <w:bCs/>
                <w:i/>
                <w:iCs/>
              </w:rPr>
              <w:t xml:space="preserve"> достижений обучающихся</w:t>
            </w:r>
          </w:p>
        </w:tc>
      </w:tr>
      <w:tr w:rsidR="00423C0D">
        <w:trPr>
          <w:trHeight w:hRule="exact" w:val="907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  <w:jc w:val="left"/>
            </w:pPr>
            <w:r>
              <w:t>Общий показатель успеваемости учащихся по результатам ГИА</w:t>
            </w:r>
          </w:p>
          <w:p w:rsidR="00423C0D" w:rsidRDefault="00B36E9F">
            <w:pPr>
              <w:pStyle w:val="a5"/>
              <w:jc w:val="left"/>
            </w:pPr>
            <w:r>
              <w:t>Основное общее образование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</w:pPr>
            <w:r>
              <w:t>100% положительный результат (без учета пересдачи)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10 баллов</w:t>
            </w:r>
          </w:p>
        </w:tc>
      </w:tr>
      <w:tr w:rsidR="00423C0D">
        <w:trPr>
          <w:trHeight w:hRule="exact" w:val="518"/>
          <w:jc w:val="center"/>
        </w:trPr>
        <w:tc>
          <w:tcPr>
            <w:tcW w:w="1392" w:type="dxa"/>
            <w:tcBorders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  <w:jc w:val="left"/>
            </w:pPr>
            <w:r>
              <w:t>Среднее общее образование</w:t>
            </w:r>
          </w:p>
        </w:tc>
        <w:tc>
          <w:tcPr>
            <w:tcW w:w="4958" w:type="dxa"/>
            <w:tcBorders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</w:pPr>
            <w:r>
              <w:t>10 баллов</w:t>
            </w:r>
          </w:p>
        </w:tc>
      </w:tr>
      <w:tr w:rsidR="00423C0D">
        <w:trPr>
          <w:trHeight w:hRule="exact" w:val="754"/>
          <w:jc w:val="center"/>
        </w:trPr>
        <w:tc>
          <w:tcPr>
            <w:tcW w:w="1392" w:type="dxa"/>
            <w:tcBorders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  <w:jc w:val="left"/>
            </w:pPr>
            <w:r>
              <w:t>Доля выпускников награжденных медалью «За особые успехи в учении»</w:t>
            </w:r>
          </w:p>
        </w:tc>
        <w:tc>
          <w:tcPr>
            <w:tcW w:w="4958" w:type="dxa"/>
            <w:tcBorders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</w:pPr>
            <w:r>
              <w:t>3 балла за каждого награжденного</w:t>
            </w:r>
          </w:p>
        </w:tc>
      </w:tr>
      <w:tr w:rsidR="00423C0D" w:rsidTr="004621C6">
        <w:trPr>
          <w:trHeight w:hRule="exact" w:val="268"/>
          <w:jc w:val="center"/>
        </w:trPr>
        <w:tc>
          <w:tcPr>
            <w:tcW w:w="1392" w:type="dxa"/>
            <w:tcBorders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23C0D" w:rsidRDefault="00423C0D">
            <w:pPr>
              <w:pStyle w:val="a5"/>
              <w:jc w:val="left"/>
            </w:pPr>
          </w:p>
        </w:tc>
        <w:tc>
          <w:tcPr>
            <w:tcW w:w="4958" w:type="dxa"/>
            <w:tcBorders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423C0D">
            <w:pPr>
              <w:pStyle w:val="a5"/>
            </w:pPr>
          </w:p>
        </w:tc>
      </w:tr>
      <w:tr w:rsidR="00423C0D">
        <w:trPr>
          <w:trHeight w:hRule="exact" w:val="1781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jc w:val="left"/>
            </w:pPr>
            <w:r>
              <w:t xml:space="preserve">Отношение количества </w:t>
            </w:r>
            <w:proofErr w:type="gramStart"/>
            <w:r>
              <w:t>обучающихся</w:t>
            </w:r>
            <w:proofErr w:type="gramEnd"/>
            <w:r>
              <w:t>, подтвердивших текущую успеваемость результатами ВПР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 w:rsidP="004621C6">
            <w:pPr>
              <w:pStyle w:val="a5"/>
            </w:pPr>
            <w:r>
              <w:t xml:space="preserve">По обобщенным данным </w:t>
            </w:r>
            <w:r w:rsidR="004621C6">
              <w:t>УОС</w:t>
            </w:r>
            <w:r>
              <w:t xml:space="preserve"> </w:t>
            </w:r>
            <w:proofErr w:type="gramStart"/>
            <w:r>
              <w:t>в</w:t>
            </w:r>
            <w:proofErr w:type="gramEnd"/>
            <w:r>
              <w:t xml:space="preserve"> %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proofErr w:type="gramStart"/>
            <w:r>
              <w:t>(30-40%) - 4 балла (41-50%0 - 5 баллов (51-60 %) - 6 баллов (61-70%) - 7 баллов (71-80) - 8 баллов (81-90) - 9 баллов (91-100%) -10 баллов</w:t>
            </w:r>
            <w:proofErr w:type="gramEnd"/>
          </w:p>
        </w:tc>
      </w:tr>
      <w:tr w:rsidR="00423C0D">
        <w:trPr>
          <w:trHeight w:hRule="exact" w:val="408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jc w:val="left"/>
            </w:pPr>
            <w:r>
              <w:t>Сохранность контингента в пределах одной ступени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По каждой ступени обучения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По 5 баллов</w:t>
            </w:r>
          </w:p>
        </w:tc>
      </w:tr>
      <w:tr w:rsidR="00423C0D">
        <w:trPr>
          <w:trHeight w:hRule="exact" w:val="614"/>
          <w:jc w:val="center"/>
        </w:trPr>
        <w:tc>
          <w:tcPr>
            <w:tcW w:w="1392" w:type="dxa"/>
            <w:tcBorders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  <w:jc w:val="left"/>
            </w:pPr>
            <w:r>
              <w:t>Наличие учащихся, выбывших из системы общего образования, без аттестата об образовании</w:t>
            </w:r>
          </w:p>
        </w:tc>
        <w:tc>
          <w:tcPr>
            <w:tcW w:w="4958" w:type="dxa"/>
            <w:tcBorders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- 5 баллов за каждого учащегося</w:t>
            </w:r>
          </w:p>
        </w:tc>
      </w:tr>
      <w:tr w:rsidR="00423C0D">
        <w:trPr>
          <w:trHeight w:hRule="exact" w:val="1277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tabs>
                <w:tab w:val="left" w:pos="1315"/>
              </w:tabs>
              <w:jc w:val="left"/>
            </w:pPr>
            <w:r>
              <w:t>Наличие</w:t>
            </w:r>
            <w:r>
              <w:tab/>
            </w:r>
            <w:proofErr w:type="gramStart"/>
            <w:r>
              <w:t>зафиксированных</w:t>
            </w:r>
            <w:proofErr w:type="gramEnd"/>
            <w:r>
              <w:t xml:space="preserve"> количественных и</w:t>
            </w:r>
          </w:p>
          <w:p w:rsidR="00423C0D" w:rsidRDefault="00B36E9F">
            <w:pPr>
              <w:pStyle w:val="a5"/>
              <w:jc w:val="left"/>
            </w:pPr>
            <w:r>
              <w:t>качественных показателей внеурочных достижений обучающихся</w:t>
            </w:r>
          </w:p>
          <w:p w:rsidR="00423C0D" w:rsidRDefault="00B36E9F">
            <w:pPr>
              <w:pStyle w:val="a5"/>
              <w:jc w:val="left"/>
            </w:pPr>
            <w:r>
              <w:t>(Всероссийская олимпиада школьников)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Муниципальный уровень (1-5 победителей и призеров) (6 и более) Региональный уровень Всероссийский уровень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15 баллов</w:t>
            </w:r>
          </w:p>
          <w:p w:rsidR="00423C0D" w:rsidRDefault="00B36E9F">
            <w:pPr>
              <w:pStyle w:val="a5"/>
            </w:pPr>
            <w:r>
              <w:t>20 баллов</w:t>
            </w:r>
          </w:p>
        </w:tc>
      </w:tr>
      <w:tr w:rsidR="00423C0D">
        <w:trPr>
          <w:trHeight w:hRule="exact" w:val="2040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lastRenderedPageBreak/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jc w:val="left"/>
            </w:pPr>
            <w:r>
              <w:t>Особенности организации образовательного процесса в ОО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proofErr w:type="gramStart"/>
            <w:r>
              <w:t>Обучение</w:t>
            </w:r>
            <w:proofErr w:type="gramEnd"/>
            <w:r>
              <w:t xml:space="preserve"> по индивидуальным учебным планам Обучение по адаптированным программам Организация профильного обучения Организация углубленного обучения</w:t>
            </w:r>
          </w:p>
          <w:p w:rsidR="00423C0D" w:rsidRDefault="00B36E9F">
            <w:pPr>
              <w:pStyle w:val="a5"/>
            </w:pPr>
            <w:r>
              <w:rPr>
                <w:b/>
                <w:bCs/>
              </w:rPr>
              <w:t>Обучение на дому</w:t>
            </w:r>
          </w:p>
          <w:p w:rsidR="00423C0D" w:rsidRDefault="00B36E9F">
            <w:pPr>
              <w:pStyle w:val="a5"/>
            </w:pPr>
            <w:r>
              <w:rPr>
                <w:b/>
                <w:bCs/>
              </w:rPr>
              <w:t>Проведение промежуточной аттестации по семейному обучению</w:t>
            </w:r>
          </w:p>
          <w:p w:rsidR="00423C0D" w:rsidRDefault="00B36E9F">
            <w:pPr>
              <w:pStyle w:val="a5"/>
            </w:pPr>
            <w:r>
              <w:t>Организация работы с детьми-инвалидами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  <w:spacing w:after="240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</w:tc>
      </w:tr>
    </w:tbl>
    <w:p w:rsidR="00423C0D" w:rsidRDefault="00B36E9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92"/>
        <w:gridCol w:w="5386"/>
        <w:gridCol w:w="4958"/>
        <w:gridCol w:w="3067"/>
      </w:tblGrid>
      <w:tr w:rsidR="00423C0D">
        <w:trPr>
          <w:trHeight w:hRule="exact" w:val="514"/>
          <w:jc w:val="center"/>
        </w:trPr>
        <w:tc>
          <w:tcPr>
            <w:tcW w:w="148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rPr>
                <w:b/>
                <w:bCs/>
                <w:i/>
                <w:iCs/>
              </w:rPr>
              <w:lastRenderedPageBreak/>
              <w:t>2. Эффективность воспитательной системы</w:t>
            </w:r>
          </w:p>
        </w:tc>
      </w:tr>
      <w:tr w:rsidR="00423C0D">
        <w:trPr>
          <w:trHeight w:hRule="exact" w:val="787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jc w:val="both"/>
            </w:pPr>
            <w:r>
              <w:t xml:space="preserve">Реализация программ дополнительного образования </w:t>
            </w:r>
            <w:proofErr w:type="gramStart"/>
            <w:r>
              <w:t>в</w:t>
            </w:r>
            <w:proofErr w:type="gramEnd"/>
            <w:r>
              <w:t xml:space="preserve"> (</w:t>
            </w:r>
            <w:proofErr w:type="gramStart"/>
            <w:r>
              <w:t>при</w:t>
            </w:r>
            <w:proofErr w:type="gramEnd"/>
            <w:r>
              <w:t xml:space="preserve"> наличии документации)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1-2 направления</w:t>
            </w:r>
          </w:p>
          <w:p w:rsidR="00423C0D" w:rsidRDefault="00B36E9F">
            <w:pPr>
              <w:pStyle w:val="a5"/>
            </w:pPr>
            <w:r>
              <w:t>3 и более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</w:tc>
      </w:tr>
      <w:tr w:rsidR="00423C0D">
        <w:trPr>
          <w:trHeight w:hRule="exact" w:val="773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tabs>
                <w:tab w:val="left" w:pos="1378"/>
                <w:tab w:val="left" w:pos="2635"/>
                <w:tab w:val="left" w:pos="4018"/>
                <w:tab w:val="left" w:pos="4406"/>
              </w:tabs>
              <w:jc w:val="both"/>
            </w:pPr>
            <w:r>
              <w:t>Количество</w:t>
            </w:r>
            <w:r>
              <w:tab/>
              <w:t>учащихся,</w:t>
            </w:r>
            <w:r>
              <w:tab/>
              <w:t>занесенных</w:t>
            </w:r>
            <w:r>
              <w:tab/>
              <w:t>в</w:t>
            </w:r>
            <w:r>
              <w:tab/>
              <w:t>систему</w:t>
            </w:r>
          </w:p>
          <w:p w:rsidR="00423C0D" w:rsidRDefault="00B36E9F">
            <w:pPr>
              <w:pStyle w:val="a5"/>
              <w:jc w:val="both"/>
            </w:pPr>
            <w:r>
              <w:t>«Навигатор»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% от общего количества учащихся в ОО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50 % - 10 баллов</w:t>
            </w:r>
            <w:proofErr w:type="gramStart"/>
            <w:r>
              <w:t xml:space="preserve"> З</w:t>
            </w:r>
            <w:proofErr w:type="gramEnd"/>
            <w:r>
              <w:t>а каждые следующие 10 % по 5 баллов</w:t>
            </w:r>
          </w:p>
        </w:tc>
      </w:tr>
      <w:tr w:rsidR="00423C0D">
        <w:trPr>
          <w:trHeight w:hRule="exact" w:val="768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jc w:val="both"/>
            </w:pPr>
            <w:r>
              <w:t>Реализация программ, направленных на работу с одаренными детьми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Стипендиаты главы Администрации района (</w:t>
            </w:r>
            <w:proofErr w:type="gramStart"/>
            <w:r>
              <w:t>другое</w:t>
            </w:r>
            <w:proofErr w:type="gramEnd"/>
            <w:r>
              <w:t xml:space="preserve"> - указать) </w:t>
            </w:r>
            <w:r>
              <w:rPr>
                <w:b/>
                <w:bCs/>
              </w:rPr>
              <w:t>Стипендиаты Губернатора РО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3 балла за каждого стипендиата</w:t>
            </w:r>
          </w:p>
          <w:p w:rsidR="00423C0D" w:rsidRDefault="00B36E9F">
            <w:pPr>
              <w:pStyle w:val="a5"/>
            </w:pPr>
            <w:r>
              <w:t>5 баллов за каждого</w:t>
            </w:r>
          </w:p>
        </w:tc>
      </w:tr>
      <w:tr w:rsidR="00423C0D">
        <w:trPr>
          <w:trHeight w:hRule="exact" w:val="1022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jc w:val="both"/>
            </w:pPr>
            <w:r>
              <w:t xml:space="preserve">Реализация </w:t>
            </w:r>
            <w:proofErr w:type="spellStart"/>
            <w:r>
              <w:t>социокультурных</w:t>
            </w:r>
            <w:proofErr w:type="spellEnd"/>
            <w:r>
              <w:t xml:space="preserve"> проектов (школьный музей, театр, научное общество учащихся социальные проекты и т.д.)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Реализация проектов на: муниципальном уровне региональном уровне всероссийском уровне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15 баллов</w:t>
            </w:r>
          </w:p>
        </w:tc>
      </w:tr>
      <w:tr w:rsidR="00423C0D">
        <w:trPr>
          <w:trHeight w:hRule="exact" w:val="782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tabs>
                <w:tab w:val="left" w:pos="1565"/>
                <w:tab w:val="left" w:pos="2606"/>
                <w:tab w:val="left" w:pos="3202"/>
              </w:tabs>
              <w:jc w:val="both"/>
            </w:pPr>
            <w:r>
              <w:t>Организация</w:t>
            </w:r>
            <w:r>
              <w:tab/>
              <w:t>работы</w:t>
            </w:r>
            <w:r>
              <w:tab/>
              <w:t>по</w:t>
            </w:r>
            <w:r>
              <w:tab/>
            </w:r>
            <w:proofErr w:type="spellStart"/>
            <w:r>
              <w:t>антинаркотическому</w:t>
            </w:r>
            <w:proofErr w:type="spellEnd"/>
          </w:p>
          <w:p w:rsidR="00423C0D" w:rsidRDefault="00B36E9F">
            <w:pPr>
              <w:pStyle w:val="a5"/>
              <w:jc w:val="both"/>
            </w:pPr>
            <w:r>
              <w:t>воспитанию (указать мероприятия)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Участие в мероприятиях Муниципальный уровень Региональный уровень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</w:tc>
      </w:tr>
      <w:tr w:rsidR="00423C0D">
        <w:trPr>
          <w:trHeight w:hRule="exact" w:val="1286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jc w:val="both"/>
            </w:pPr>
            <w:r>
              <w:t>Организация оздоровительной кампании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Организация летней оздоровительной кампании Организация (осенних, весенних, зимних) оздоровительных лагерей Организация трудовых отрядов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  <w:spacing w:after="240"/>
            </w:pPr>
            <w:r>
              <w:t>10 баллов за каждый вид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</w:tc>
      </w:tr>
      <w:tr w:rsidR="00423C0D">
        <w:trPr>
          <w:trHeight w:hRule="exact" w:val="2107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  <w:spacing w:after="500"/>
              <w:jc w:val="both"/>
            </w:pPr>
            <w:r>
              <w:t xml:space="preserve">Организация </w:t>
            </w:r>
            <w:proofErr w:type="spellStart"/>
            <w:r>
              <w:t>профориентационной</w:t>
            </w:r>
            <w:proofErr w:type="spellEnd"/>
            <w:r>
              <w:t xml:space="preserve"> работы (указать мероприятия)</w:t>
            </w:r>
          </w:p>
          <w:p w:rsidR="00423C0D" w:rsidRDefault="00B36E9F">
            <w:pPr>
              <w:pStyle w:val="a5"/>
              <w:jc w:val="both"/>
            </w:pPr>
            <w:r>
              <w:t>Участие в тестировании:</w:t>
            </w:r>
          </w:p>
          <w:p w:rsidR="00423C0D" w:rsidRDefault="00B36E9F">
            <w:pPr>
              <w:pStyle w:val="a5"/>
              <w:numPr>
                <w:ilvl w:val="0"/>
                <w:numId w:val="1"/>
              </w:numPr>
              <w:tabs>
                <w:tab w:val="left" w:pos="790"/>
              </w:tabs>
              <w:spacing w:line="266" w:lineRule="auto"/>
              <w:ind w:firstLine="660"/>
              <w:jc w:val="both"/>
            </w:pPr>
            <w:proofErr w:type="spellStart"/>
            <w:r>
              <w:t>Проектория</w:t>
            </w:r>
            <w:proofErr w:type="spellEnd"/>
          </w:p>
          <w:p w:rsidR="00423C0D" w:rsidRDefault="00B36E9F">
            <w:pPr>
              <w:pStyle w:val="a5"/>
              <w:numPr>
                <w:ilvl w:val="0"/>
                <w:numId w:val="1"/>
              </w:numPr>
              <w:tabs>
                <w:tab w:val="left" w:pos="794"/>
              </w:tabs>
              <w:spacing w:line="266" w:lineRule="auto"/>
              <w:ind w:firstLine="660"/>
              <w:jc w:val="both"/>
            </w:pPr>
            <w:r>
              <w:t>Билет в будущее</w:t>
            </w:r>
          </w:p>
          <w:p w:rsidR="00423C0D" w:rsidRDefault="00B36E9F">
            <w:pPr>
              <w:pStyle w:val="a5"/>
              <w:numPr>
                <w:ilvl w:val="0"/>
                <w:numId w:val="1"/>
              </w:numPr>
              <w:tabs>
                <w:tab w:val="left" w:pos="794"/>
              </w:tabs>
              <w:spacing w:line="266" w:lineRule="auto"/>
              <w:ind w:firstLine="660"/>
              <w:jc w:val="both"/>
            </w:pPr>
            <w:r>
              <w:t>Ключи к профессии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spacing w:after="240"/>
            </w:pPr>
            <w:r>
              <w:t>Участие в мероприятиях Муниципальный уровень Региональный уровень</w:t>
            </w:r>
          </w:p>
          <w:p w:rsidR="00423C0D" w:rsidRDefault="00B36E9F">
            <w:pPr>
              <w:pStyle w:val="a5"/>
            </w:pPr>
            <w:r>
              <w:t>% от количества учащихся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  <w:spacing w:after="240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95-98 % - 10 баллов 99 % - 20 баллов 99,1-100% - 30 баллов</w:t>
            </w:r>
          </w:p>
        </w:tc>
      </w:tr>
    </w:tbl>
    <w:p w:rsidR="00423C0D" w:rsidRDefault="00B36E9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92"/>
        <w:gridCol w:w="5386"/>
        <w:gridCol w:w="4958"/>
        <w:gridCol w:w="3067"/>
      </w:tblGrid>
      <w:tr w:rsidR="00423C0D">
        <w:trPr>
          <w:trHeight w:hRule="exact" w:val="3979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lastRenderedPageBreak/>
              <w:t>10.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jc w:val="both"/>
            </w:pPr>
            <w:r>
              <w:t>Организация воспитательной работы в рамках РДШ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spacing w:after="740"/>
            </w:pPr>
            <w:r>
              <w:t>Вовлечение в Р</w:t>
            </w:r>
            <w:r>
              <w:rPr>
                <w:u w:val="single"/>
              </w:rPr>
              <w:t>ДШ</w:t>
            </w:r>
            <w:r>
              <w:t xml:space="preserve"> школьников</w:t>
            </w:r>
          </w:p>
          <w:p w:rsidR="00423C0D" w:rsidRDefault="00B36E9F">
            <w:pPr>
              <w:pStyle w:val="a5"/>
            </w:pPr>
            <w:r>
              <w:t>Участие в проектах и мероприятиях РДШ</w:t>
            </w:r>
          </w:p>
          <w:p w:rsidR="00423C0D" w:rsidRDefault="00B36E9F">
            <w:pPr>
              <w:pStyle w:val="a5"/>
              <w:numPr>
                <w:ilvl w:val="0"/>
                <w:numId w:val="2"/>
              </w:numPr>
              <w:tabs>
                <w:tab w:val="left" w:pos="120"/>
              </w:tabs>
            </w:pPr>
            <w:r>
              <w:t>муниципального уровня</w:t>
            </w:r>
          </w:p>
          <w:p w:rsidR="00423C0D" w:rsidRDefault="00B36E9F">
            <w:pPr>
              <w:pStyle w:val="a5"/>
              <w:numPr>
                <w:ilvl w:val="0"/>
                <w:numId w:val="2"/>
              </w:numPr>
              <w:tabs>
                <w:tab w:val="left" w:pos="115"/>
              </w:tabs>
            </w:pPr>
            <w:r>
              <w:t>регионального уровня</w:t>
            </w:r>
          </w:p>
          <w:p w:rsidR="00423C0D" w:rsidRDefault="00B36E9F">
            <w:pPr>
              <w:pStyle w:val="a5"/>
              <w:spacing w:after="240"/>
            </w:pPr>
            <w:r>
              <w:t>-федерального уровня</w:t>
            </w:r>
          </w:p>
          <w:p w:rsidR="00423C0D" w:rsidRDefault="00B36E9F">
            <w:pPr>
              <w:pStyle w:val="a5"/>
              <w:spacing w:after="240"/>
            </w:pPr>
            <w:r>
              <w:t>Создание отрядов Юнармейцев</w:t>
            </w:r>
          </w:p>
          <w:p w:rsidR="00423C0D" w:rsidRDefault="00B36E9F">
            <w:pPr>
              <w:pStyle w:val="a5"/>
            </w:pPr>
            <w:r>
              <w:t>Участие в проектах и мероприятиях</w:t>
            </w:r>
          </w:p>
          <w:p w:rsidR="00423C0D" w:rsidRDefault="00B36E9F">
            <w:pPr>
              <w:pStyle w:val="a5"/>
              <w:numPr>
                <w:ilvl w:val="0"/>
                <w:numId w:val="2"/>
              </w:numPr>
              <w:tabs>
                <w:tab w:val="left" w:pos="120"/>
              </w:tabs>
            </w:pPr>
            <w:r>
              <w:t>муниципального уровня</w:t>
            </w:r>
          </w:p>
          <w:p w:rsidR="00423C0D" w:rsidRDefault="00B36E9F">
            <w:pPr>
              <w:pStyle w:val="a5"/>
              <w:numPr>
                <w:ilvl w:val="0"/>
                <w:numId w:val="2"/>
              </w:numPr>
              <w:tabs>
                <w:tab w:val="left" w:pos="115"/>
              </w:tabs>
            </w:pPr>
            <w:r>
              <w:t>регионального уровня</w:t>
            </w:r>
          </w:p>
          <w:p w:rsidR="00423C0D" w:rsidRDefault="00B36E9F">
            <w:pPr>
              <w:pStyle w:val="a5"/>
            </w:pPr>
            <w:r>
              <w:t>-федерального уровня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spacing w:after="500"/>
            </w:pPr>
            <w:r>
              <w:t>50 % - 10 баллов 75% - 15 баллов 100% - 20 баллов</w:t>
            </w:r>
          </w:p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  <w:spacing w:after="240"/>
            </w:pPr>
            <w:r>
              <w:t>15 баллов</w:t>
            </w:r>
          </w:p>
          <w:p w:rsidR="00423C0D" w:rsidRDefault="00B36E9F">
            <w:pPr>
              <w:pStyle w:val="a5"/>
              <w:spacing w:after="500"/>
            </w:pPr>
            <w:r>
              <w:t>За каждый отряд 10 баллов</w:t>
            </w:r>
          </w:p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15 баллов</w:t>
            </w:r>
          </w:p>
        </w:tc>
      </w:tr>
      <w:tr w:rsidR="00423C0D">
        <w:trPr>
          <w:trHeight w:hRule="exact" w:val="518"/>
          <w:jc w:val="center"/>
        </w:trPr>
        <w:tc>
          <w:tcPr>
            <w:tcW w:w="148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rPr>
                <w:b/>
                <w:bCs/>
                <w:i/>
                <w:iCs/>
              </w:rPr>
              <w:t>3. Повышение профессионального мастерства педагогических работников</w:t>
            </w:r>
          </w:p>
        </w:tc>
      </w:tr>
      <w:tr w:rsidR="00423C0D">
        <w:trPr>
          <w:trHeight w:hRule="exact" w:val="1022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Реализация мероприятий по привлечению молодых специалистов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За каждого молодого специалиста Заключение целевого договора со студентами (за каждого)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spacing w:after="240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5 баллов</w:t>
            </w:r>
          </w:p>
        </w:tc>
      </w:tr>
      <w:tr w:rsidR="00423C0D">
        <w:trPr>
          <w:trHeight w:hRule="exact" w:val="1781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Участие в инновационной деятельности. Достижение позитивных результатов в условиях новых эффективных технологий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Муниципальный уровень (участие) Призер победитель</w:t>
            </w:r>
          </w:p>
          <w:p w:rsidR="00423C0D" w:rsidRDefault="00B36E9F">
            <w:pPr>
              <w:pStyle w:val="a5"/>
            </w:pPr>
            <w:r>
              <w:t>Участие на региональном уровне призер, победитель</w:t>
            </w:r>
          </w:p>
          <w:p w:rsidR="00423C0D" w:rsidRDefault="00B36E9F">
            <w:pPr>
              <w:pStyle w:val="a5"/>
            </w:pPr>
            <w:r>
              <w:t>Участие на всероссийском уровне Призер, победитель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15 баллов</w:t>
            </w:r>
          </w:p>
          <w:p w:rsidR="00423C0D" w:rsidRDefault="00B36E9F">
            <w:pPr>
              <w:pStyle w:val="a5"/>
            </w:pPr>
            <w:r>
              <w:t>15 баллов</w:t>
            </w:r>
          </w:p>
          <w:p w:rsidR="00423C0D" w:rsidRDefault="00B36E9F">
            <w:pPr>
              <w:pStyle w:val="a5"/>
            </w:pPr>
            <w:r>
              <w:t>20 баллов</w:t>
            </w:r>
          </w:p>
          <w:p w:rsidR="00423C0D" w:rsidRDefault="00B36E9F">
            <w:pPr>
              <w:pStyle w:val="a5"/>
            </w:pPr>
            <w:r>
              <w:t>20 баллов</w:t>
            </w:r>
          </w:p>
          <w:p w:rsidR="00423C0D" w:rsidRDefault="00B36E9F">
            <w:pPr>
              <w:pStyle w:val="a5"/>
            </w:pPr>
            <w:r>
              <w:t>25 баллов</w:t>
            </w:r>
          </w:p>
        </w:tc>
      </w:tr>
      <w:tr w:rsidR="00423C0D">
        <w:trPr>
          <w:trHeight w:hRule="exact" w:val="768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Участие педагогов организации в мероприятиях профессионального мастерства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Муниципальный уровень Региональный уровень Всероссийский уровень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15 баллов</w:t>
            </w:r>
          </w:p>
          <w:p w:rsidR="00423C0D" w:rsidRDefault="00B36E9F">
            <w:pPr>
              <w:pStyle w:val="a5"/>
            </w:pPr>
            <w:r>
              <w:t>25 баллов</w:t>
            </w:r>
          </w:p>
        </w:tc>
      </w:tr>
      <w:tr w:rsidR="00423C0D">
        <w:trPr>
          <w:trHeight w:hRule="exact" w:val="768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Доля педагогических работников, имеющих высшее профессиональное в общей численности работников данной категории образование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От 1 до 10 баллов в соответствии с %:(10, 20, 30, 40, 50, 60, 70, 80, 90, 100%)</w:t>
            </w:r>
          </w:p>
        </w:tc>
      </w:tr>
      <w:tr w:rsidR="00423C0D">
        <w:trPr>
          <w:trHeight w:hRule="exact" w:val="518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Количество педагогических работников, повысивших категорию в текущем году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На 1 категорию</w:t>
            </w:r>
          </w:p>
          <w:p w:rsidR="00423C0D" w:rsidRDefault="00B36E9F">
            <w:pPr>
              <w:pStyle w:val="a5"/>
            </w:pPr>
            <w:r>
              <w:t>На высшую категорию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20 баллов</w:t>
            </w:r>
          </w:p>
        </w:tc>
      </w:tr>
      <w:tr w:rsidR="00423C0D">
        <w:trPr>
          <w:trHeight w:hRule="exact" w:val="514"/>
          <w:jc w:val="center"/>
        </w:trPr>
        <w:tc>
          <w:tcPr>
            <w:tcW w:w="148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rPr>
                <w:b/>
                <w:bCs/>
                <w:i/>
                <w:iCs/>
              </w:rPr>
              <w:t>4. Создание условий для организации образовательного процесса</w:t>
            </w:r>
          </w:p>
        </w:tc>
      </w:tr>
      <w:tr w:rsidR="00423C0D">
        <w:trPr>
          <w:trHeight w:hRule="exact" w:val="1032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 xml:space="preserve">Обеспечение безопасности здоровья и жизни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  <w:spacing w:after="240"/>
            </w:pPr>
            <w:r>
              <w:t>Организация ГПД Пришкольный интернат</w:t>
            </w:r>
          </w:p>
          <w:p w:rsidR="00423C0D" w:rsidRDefault="00B36E9F">
            <w:pPr>
              <w:pStyle w:val="a5"/>
            </w:pPr>
            <w:r>
              <w:t>Организация подвоза учащихся к месту учебы и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</w:pPr>
            <w:r>
              <w:t>5 баллов</w:t>
            </w:r>
          </w:p>
          <w:p w:rsidR="00423C0D" w:rsidRDefault="00B36E9F">
            <w:pPr>
              <w:pStyle w:val="a5"/>
            </w:pPr>
            <w:r>
              <w:t>25 баллов</w:t>
            </w:r>
          </w:p>
        </w:tc>
      </w:tr>
    </w:tbl>
    <w:p w:rsidR="00423C0D" w:rsidRDefault="00B36E9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92"/>
        <w:gridCol w:w="5386"/>
        <w:gridCol w:w="4958"/>
        <w:gridCol w:w="3067"/>
      </w:tblGrid>
      <w:tr w:rsidR="00423C0D">
        <w:trPr>
          <w:trHeight w:hRule="exact" w:val="1531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423C0D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spacing w:after="240"/>
            </w:pPr>
            <w:r>
              <w:t>обратно (наличие и обслуживание школьного автобуса)</w:t>
            </w:r>
          </w:p>
          <w:p w:rsidR="00423C0D" w:rsidRDefault="00B36E9F">
            <w:pPr>
              <w:pStyle w:val="a5"/>
            </w:pPr>
            <w:r>
              <w:t>Наличие АТП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  <w:spacing w:after="740"/>
            </w:pPr>
            <w:r>
              <w:t>15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</w:tc>
      </w:tr>
      <w:tr w:rsidR="00423C0D">
        <w:trPr>
          <w:trHeight w:hRule="exact" w:val="514"/>
          <w:jc w:val="center"/>
        </w:trPr>
        <w:tc>
          <w:tcPr>
            <w:tcW w:w="148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rPr>
                <w:b/>
                <w:bCs/>
                <w:i/>
                <w:iCs/>
              </w:rPr>
              <w:t>5. Повышение открытости и демократизации управления</w:t>
            </w:r>
          </w:p>
        </w:tc>
      </w:tr>
      <w:tr w:rsidR="00423C0D">
        <w:trPr>
          <w:trHeight w:hRule="exact" w:val="1022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Организация работы на официальном сайте в сети Интернет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В соответствии с региональным рейтингом 1 - 10 место</w:t>
            </w:r>
          </w:p>
          <w:p w:rsidR="00423C0D" w:rsidRDefault="00B36E9F">
            <w:pPr>
              <w:pStyle w:val="a5"/>
            </w:pPr>
            <w:r>
              <w:t>11 - 20 место</w:t>
            </w:r>
          </w:p>
          <w:p w:rsidR="00423C0D" w:rsidRDefault="00B36E9F">
            <w:pPr>
              <w:pStyle w:val="a5"/>
            </w:pPr>
            <w:r>
              <w:t>21 - 30 место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</w:pPr>
            <w:r>
              <w:t>30 баллов</w:t>
            </w:r>
          </w:p>
          <w:p w:rsidR="00423C0D" w:rsidRDefault="00B36E9F">
            <w:pPr>
              <w:pStyle w:val="a5"/>
            </w:pPr>
            <w:r>
              <w:t>20 баллов</w:t>
            </w:r>
          </w:p>
          <w:p w:rsidR="00423C0D" w:rsidRDefault="00B36E9F">
            <w:pPr>
              <w:pStyle w:val="a5"/>
            </w:pPr>
            <w:r>
              <w:t>10 баллов</w:t>
            </w:r>
          </w:p>
        </w:tc>
      </w:tr>
      <w:tr w:rsidR="00423C0D">
        <w:trPr>
          <w:trHeight w:hRule="exact" w:val="3048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3C0D" w:rsidRDefault="00B36E9F">
            <w:pPr>
              <w:pStyle w:val="a5"/>
            </w:pPr>
            <w:r>
              <w:t>Удовлетворенность граждан качеством и доступностью предоставления образовательных услуг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</w:pPr>
            <w:r>
              <w:t>Положительные результаты независимой оценки качества предоставления образовательных услуг</w:t>
            </w:r>
            <w:proofErr w:type="gramStart"/>
            <w:r>
              <w:t xml:space="preserve"> П</w:t>
            </w:r>
            <w:proofErr w:type="gramEnd"/>
            <w:r>
              <w:t>о итогам НОК</w:t>
            </w:r>
          </w:p>
          <w:p w:rsidR="00423C0D" w:rsidRDefault="00B36E9F">
            <w:pPr>
              <w:pStyle w:val="a5"/>
            </w:pPr>
            <w:r>
              <w:t>1 - 10 место</w:t>
            </w:r>
          </w:p>
          <w:p w:rsidR="00423C0D" w:rsidRDefault="00B36E9F">
            <w:pPr>
              <w:pStyle w:val="a5"/>
            </w:pPr>
            <w:r>
              <w:t>11 - 20 место</w:t>
            </w:r>
          </w:p>
          <w:p w:rsidR="00423C0D" w:rsidRDefault="00B36E9F">
            <w:pPr>
              <w:pStyle w:val="a5"/>
            </w:pPr>
            <w:r>
              <w:t>21 - 30 место</w:t>
            </w:r>
          </w:p>
          <w:p w:rsidR="00423C0D" w:rsidRDefault="00B36E9F">
            <w:pPr>
              <w:pStyle w:val="a5"/>
            </w:pPr>
            <w:r>
              <w:t>Наличие письменных жалоб на качество оказания социальных услуг, признанных обоснованными по результатам проверок УО и МП, и контрольно-надзорных органов.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3C0D" w:rsidRDefault="00B36E9F">
            <w:pPr>
              <w:pStyle w:val="a5"/>
            </w:pPr>
            <w:r>
              <w:t>30 баллов</w:t>
            </w:r>
          </w:p>
          <w:p w:rsidR="00423C0D" w:rsidRDefault="00B36E9F">
            <w:pPr>
              <w:pStyle w:val="a5"/>
            </w:pPr>
            <w:r>
              <w:t>20 баллов</w:t>
            </w:r>
          </w:p>
          <w:p w:rsidR="00423C0D" w:rsidRDefault="00B36E9F">
            <w:pPr>
              <w:pStyle w:val="a5"/>
              <w:spacing w:after="500"/>
            </w:pPr>
            <w:r>
              <w:t>10 баллов</w:t>
            </w:r>
          </w:p>
          <w:p w:rsidR="00423C0D" w:rsidRDefault="00B36E9F">
            <w:pPr>
              <w:pStyle w:val="a5"/>
            </w:pPr>
            <w:r>
              <w:t>- 10 баллов</w:t>
            </w:r>
          </w:p>
        </w:tc>
      </w:tr>
      <w:tr w:rsidR="00423C0D">
        <w:trPr>
          <w:trHeight w:hRule="exact" w:val="998"/>
          <w:jc w:val="center"/>
        </w:trPr>
        <w:tc>
          <w:tcPr>
            <w:tcW w:w="14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3C0D" w:rsidRDefault="00B36E9F">
            <w:pPr>
              <w:pStyle w:val="a5"/>
              <w:tabs>
                <w:tab w:val="left" w:leader="underscore" w:pos="1690"/>
              </w:tabs>
            </w:pPr>
            <w:r>
              <w:rPr>
                <w:b/>
                <w:bCs/>
              </w:rPr>
              <w:t>ИТОГО:</w:t>
            </w:r>
            <w:r>
              <w:rPr>
                <w:b/>
                <w:bCs/>
              </w:rPr>
              <w:tab/>
              <w:t>баллов</w:t>
            </w:r>
          </w:p>
        </w:tc>
      </w:tr>
    </w:tbl>
    <w:p w:rsidR="00423C0D" w:rsidRDefault="00423C0D">
      <w:pPr>
        <w:spacing w:after="959" w:line="1" w:lineRule="exact"/>
      </w:pPr>
    </w:p>
    <w:p w:rsidR="00423C0D" w:rsidRDefault="00B36E9F">
      <w:pPr>
        <w:pStyle w:val="1"/>
        <w:spacing w:after="180"/>
      </w:pPr>
      <w:r>
        <w:t>*Мероприятие указывается только один раз</w:t>
      </w:r>
    </w:p>
    <w:p w:rsidR="00423C0D" w:rsidRDefault="00B36E9F">
      <w:pPr>
        <w:pStyle w:val="1"/>
        <w:spacing w:after="180"/>
      </w:pPr>
      <w:proofErr w:type="gramStart"/>
      <w:r>
        <w:t xml:space="preserve">** Комиссия при </w:t>
      </w:r>
      <w:proofErr w:type="spellStart"/>
      <w:r>
        <w:t>УОиМП</w:t>
      </w:r>
      <w:proofErr w:type="spellEnd"/>
      <w:r>
        <w:t xml:space="preserve"> имеет право увеличит до 50 баллов за высокие результаты, за отдельные виды мероприятий, не внесенные в данные показатели)</w:t>
      </w:r>
      <w:proofErr w:type="gramEnd"/>
    </w:p>
    <w:p w:rsidR="00423C0D" w:rsidRDefault="00B36E9F">
      <w:pPr>
        <w:pStyle w:val="1"/>
        <w:spacing w:after="0"/>
      </w:pPr>
      <w:r>
        <w:t xml:space="preserve">*** Комиссия при </w:t>
      </w:r>
      <w:proofErr w:type="spellStart"/>
      <w:r>
        <w:t>УОиМП</w:t>
      </w:r>
      <w:proofErr w:type="spellEnd"/>
      <w:r>
        <w:t xml:space="preserve"> имеет право уменьшить до 50 баллов за не должное и несвоевременное выполнение своих функциональных обязанностей</w:t>
      </w:r>
    </w:p>
    <w:sectPr w:rsidR="00423C0D" w:rsidSect="00423C0D">
      <w:pgSz w:w="16840" w:h="11900" w:orient="landscape"/>
      <w:pgMar w:top="412" w:right="1018" w:bottom="262" w:left="101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6A4" w:rsidRDefault="009F76A4" w:rsidP="00423C0D">
      <w:r>
        <w:separator/>
      </w:r>
    </w:p>
  </w:endnote>
  <w:endnote w:type="continuationSeparator" w:id="0">
    <w:p w:rsidR="009F76A4" w:rsidRDefault="009F76A4" w:rsidP="00423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6A4" w:rsidRDefault="009F76A4"/>
  </w:footnote>
  <w:footnote w:type="continuationSeparator" w:id="0">
    <w:p w:rsidR="009F76A4" w:rsidRDefault="009F76A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C0C09"/>
    <w:multiLevelType w:val="multilevel"/>
    <w:tmpl w:val="F28EF8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F77560"/>
    <w:multiLevelType w:val="multilevel"/>
    <w:tmpl w:val="E2A0AEC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23C0D"/>
    <w:rsid w:val="00423C0D"/>
    <w:rsid w:val="004621C6"/>
    <w:rsid w:val="005A2BFA"/>
    <w:rsid w:val="006A1478"/>
    <w:rsid w:val="009F76A4"/>
    <w:rsid w:val="00B36E9F"/>
    <w:rsid w:val="00E56915"/>
    <w:rsid w:val="00F43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23C0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23C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423C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423C0D"/>
    <w:pPr>
      <w:spacing w:after="90" w:line="276" w:lineRule="auto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Другое"/>
    <w:basedOn w:val="a"/>
    <w:link w:val="a4"/>
    <w:rsid w:val="00423C0D"/>
    <w:pPr>
      <w:jc w:val="center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ПК-001</cp:lastModifiedBy>
  <cp:revision>2</cp:revision>
  <dcterms:created xsi:type="dcterms:W3CDTF">2021-09-09T09:58:00Z</dcterms:created>
  <dcterms:modified xsi:type="dcterms:W3CDTF">2021-09-09T09:58:00Z</dcterms:modified>
</cp:coreProperties>
</file>