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AD4" w:rsidRDefault="004E5AD4">
      <w:pPr>
        <w:spacing w:line="1" w:lineRule="exact"/>
      </w:pPr>
    </w:p>
    <w:p w:rsidR="004E5AD4" w:rsidRPr="00720C3E" w:rsidRDefault="00211ED0">
      <w:pPr>
        <w:pStyle w:val="1"/>
        <w:spacing w:line="276" w:lineRule="auto"/>
        <w:ind w:firstLine="0"/>
        <w:jc w:val="center"/>
        <w:rPr>
          <w:color w:val="000000" w:themeColor="text1"/>
        </w:rPr>
      </w:pPr>
      <w:r w:rsidRPr="00720C3E">
        <w:rPr>
          <w:b/>
          <w:bCs/>
          <w:color w:val="000000" w:themeColor="text1"/>
        </w:rPr>
        <w:t>Анализ эффективности принятых мер по исключению признаков</w:t>
      </w:r>
      <w:r w:rsidRPr="00720C3E">
        <w:rPr>
          <w:b/>
          <w:bCs/>
          <w:color w:val="000000" w:themeColor="text1"/>
        </w:rPr>
        <w:br/>
        <w:t>необъективности результатов ВПР-2021 в школах</w:t>
      </w:r>
      <w:r w:rsidRPr="00720C3E">
        <w:rPr>
          <w:b/>
          <w:bCs/>
          <w:color w:val="000000" w:themeColor="text1"/>
        </w:rPr>
        <w:br/>
      </w:r>
      <w:r w:rsidR="000C037B" w:rsidRPr="00720C3E">
        <w:rPr>
          <w:b/>
          <w:bCs/>
          <w:color w:val="000000" w:themeColor="text1"/>
        </w:rPr>
        <w:t xml:space="preserve">Акушинского </w:t>
      </w:r>
      <w:r w:rsidRPr="00720C3E">
        <w:rPr>
          <w:b/>
          <w:bCs/>
          <w:color w:val="000000" w:themeColor="text1"/>
        </w:rPr>
        <w:t>района</w:t>
      </w:r>
    </w:p>
    <w:p w:rsidR="004E5AD4" w:rsidRPr="008E5A2C" w:rsidRDefault="00211ED0">
      <w:pPr>
        <w:pStyle w:val="1"/>
        <w:spacing w:line="276" w:lineRule="auto"/>
        <w:ind w:firstLine="720"/>
        <w:jc w:val="both"/>
        <w:rPr>
          <w:color w:val="000000" w:themeColor="text1"/>
        </w:rPr>
      </w:pPr>
      <w:r w:rsidRPr="008E5A2C">
        <w:rPr>
          <w:color w:val="000000" w:themeColor="text1"/>
        </w:rPr>
        <w:t xml:space="preserve">По результатам Всероссийских проверочных работ </w:t>
      </w:r>
      <w:r w:rsidRPr="008E5A2C">
        <w:rPr>
          <w:b/>
          <w:bCs/>
          <w:color w:val="000000" w:themeColor="text1"/>
        </w:rPr>
        <w:t xml:space="preserve">(ВПР-2020) </w:t>
      </w:r>
      <w:r w:rsidR="000C037B" w:rsidRPr="008E5A2C">
        <w:rPr>
          <w:color w:val="000000" w:themeColor="text1"/>
        </w:rPr>
        <w:t xml:space="preserve">года 7 из 46 </w:t>
      </w:r>
      <w:r w:rsidRPr="008E5A2C">
        <w:rPr>
          <w:color w:val="000000" w:themeColor="text1"/>
        </w:rPr>
        <w:t>школ района оказались в списках школ с признаками необъективных результатов по одному маркеру «завышенные результаты».</w:t>
      </w:r>
    </w:p>
    <w:p w:rsidR="008E5A2C" w:rsidRPr="008E5A2C" w:rsidRDefault="00211ED0" w:rsidP="008E5A2C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</w:t>
      </w:r>
      <w:r w:rsidRPr="008E5A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(ВПР-2021) </w:t>
      </w:r>
      <w:r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</w:t>
      </w:r>
      <w:r w:rsidR="005E3E00"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>46</w:t>
      </w:r>
      <w:r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общеобр</w:t>
      </w:r>
      <w:r w:rsidR="005E3E00"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>азовательных учреждений района 7</w:t>
      </w:r>
      <w:r w:rsidR="00CE15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(что составляет 15,2</w:t>
      </w:r>
      <w:r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от общего числа общеобразовательных организаций муниципального образования, принявших участие в ВПР) вошли в список школ с признаками необъективных результатов по одному маркеру «завышенные результаты». </w:t>
      </w:r>
      <w:r w:rsidR="008E5A2C"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>Это: МКОУ "Аметеркмахинская СОШ</w:t>
      </w:r>
      <w:r w:rsidR="00720C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", МКОУ </w:t>
      </w:r>
      <w:r w:rsidR="008E5A2C" w:rsidRPr="008E5A2C">
        <w:rPr>
          <w:rFonts w:ascii="Times New Roman" w:hAnsi="Times New Roman" w:cs="Times New Roman"/>
          <w:color w:val="000000" w:themeColor="text1"/>
          <w:sz w:val="28"/>
          <w:szCs w:val="28"/>
        </w:rPr>
        <w:t>" Гапшиминская СОШ ", МКОУ "Гебинская СОШ", МКОУ «Каршинская СОШ», МКОУ «Мугинская       гимназия», МКОУ «Тебекмахинская СОШ», МКОУ «Шуктынская СОШ»</w:t>
      </w:r>
      <w:r w:rsidR="008E5A2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E5AD4" w:rsidRPr="008E5A2C" w:rsidRDefault="00211ED0" w:rsidP="008E5A2C">
      <w:pPr>
        <w:pStyle w:val="1"/>
        <w:ind w:firstLine="720"/>
        <w:jc w:val="both"/>
        <w:rPr>
          <w:color w:val="000000" w:themeColor="text1"/>
        </w:rPr>
      </w:pPr>
      <w:r w:rsidRPr="008E5A2C">
        <w:rPr>
          <w:color w:val="000000" w:themeColor="text1"/>
        </w:rPr>
        <w:t>В рамках устранения нарушений при проведении ВПР в текущем году были приняты следующие меры:</w:t>
      </w:r>
    </w:p>
    <w:p w:rsidR="004E5AD4" w:rsidRPr="008E5A2C" w:rsidRDefault="00211ED0" w:rsidP="00DA180A">
      <w:pPr>
        <w:pStyle w:val="1"/>
        <w:numPr>
          <w:ilvl w:val="0"/>
          <w:numId w:val="1"/>
        </w:numPr>
        <w:tabs>
          <w:tab w:val="left" w:pos="706"/>
        </w:tabs>
        <w:ind w:left="680" w:hanging="320"/>
        <w:jc w:val="both"/>
        <w:rPr>
          <w:color w:val="000000" w:themeColor="text1"/>
        </w:rPr>
      </w:pPr>
      <w:bookmarkStart w:id="0" w:name="bookmark0"/>
      <w:bookmarkEnd w:id="0"/>
      <w:r w:rsidRPr="008E5A2C">
        <w:rPr>
          <w:color w:val="000000" w:themeColor="text1"/>
        </w:rPr>
        <w:t>Разработанная, утвержденная муниципальная «дорожная карта» «Повышение объективности результатов оценочных процедур ВПР» размещена на сайт</w:t>
      </w:r>
      <w:r w:rsidR="007E1D1A">
        <w:rPr>
          <w:color w:val="000000" w:themeColor="text1"/>
        </w:rPr>
        <w:t>е У</w:t>
      </w:r>
      <w:r w:rsidRPr="008E5A2C">
        <w:rPr>
          <w:color w:val="000000" w:themeColor="text1"/>
        </w:rPr>
        <w:t>О. Ознакомлены руководители всех ОУ.</w:t>
      </w:r>
    </w:p>
    <w:p w:rsidR="004E5AD4" w:rsidRPr="008E5A2C" w:rsidRDefault="00211ED0">
      <w:pPr>
        <w:pStyle w:val="1"/>
        <w:numPr>
          <w:ilvl w:val="0"/>
          <w:numId w:val="1"/>
        </w:numPr>
        <w:tabs>
          <w:tab w:val="left" w:pos="721"/>
        </w:tabs>
        <w:ind w:left="680" w:hanging="320"/>
        <w:jc w:val="both"/>
        <w:rPr>
          <w:color w:val="000000" w:themeColor="text1"/>
        </w:rPr>
      </w:pPr>
      <w:bookmarkStart w:id="1" w:name="bookmark1"/>
      <w:bookmarkStart w:id="2" w:name="bookmark2"/>
      <w:bookmarkStart w:id="3" w:name="bookmark3"/>
      <w:bookmarkEnd w:id="1"/>
      <w:bookmarkEnd w:id="2"/>
      <w:bookmarkEnd w:id="3"/>
      <w:r w:rsidRPr="008E5A2C">
        <w:rPr>
          <w:color w:val="000000" w:themeColor="text1"/>
        </w:rPr>
        <w:t>Проведена работа (совещание) по обучению муниципального корпуса независимых общественных наблюдателей при проведении ВПР.</w:t>
      </w:r>
    </w:p>
    <w:p w:rsidR="004E5AD4" w:rsidRPr="008E5A2C" w:rsidRDefault="00211ED0">
      <w:pPr>
        <w:pStyle w:val="1"/>
        <w:numPr>
          <w:ilvl w:val="0"/>
          <w:numId w:val="1"/>
        </w:numPr>
        <w:tabs>
          <w:tab w:val="left" w:pos="721"/>
        </w:tabs>
        <w:spacing w:after="320"/>
        <w:ind w:left="680" w:hanging="320"/>
        <w:jc w:val="both"/>
        <w:rPr>
          <w:color w:val="000000" w:themeColor="text1"/>
        </w:rPr>
      </w:pPr>
      <w:bookmarkStart w:id="4" w:name="bookmark4"/>
      <w:bookmarkEnd w:id="4"/>
      <w:r w:rsidRPr="008E5A2C">
        <w:rPr>
          <w:color w:val="000000" w:themeColor="text1"/>
        </w:rPr>
        <w:t>На семинарах заместителей директоров и школьных координаторов ВПР были рассмотрены вопросы по объективному проведению ВПР, соблюдению порядка при проведении ВПР, по критериям и системе оценивания ВПР, использовании результатов ВПР.</w:t>
      </w:r>
    </w:p>
    <w:p w:rsidR="004E5AD4" w:rsidRPr="008E5A2C" w:rsidRDefault="00211ED0">
      <w:pPr>
        <w:pStyle w:val="1"/>
        <w:ind w:firstLine="540"/>
        <w:jc w:val="both"/>
        <w:rPr>
          <w:color w:val="000000" w:themeColor="text1"/>
        </w:rPr>
      </w:pPr>
      <w:r w:rsidRPr="008E5A2C">
        <w:rPr>
          <w:color w:val="000000" w:themeColor="text1"/>
        </w:rPr>
        <w:t>Анализ показывает</w:t>
      </w:r>
      <w:r w:rsidR="00937F6F">
        <w:rPr>
          <w:color w:val="000000" w:themeColor="text1"/>
        </w:rPr>
        <w:t xml:space="preserve">, </w:t>
      </w:r>
      <w:r w:rsidRPr="008E5A2C">
        <w:rPr>
          <w:color w:val="000000" w:themeColor="text1"/>
        </w:rPr>
        <w:t xml:space="preserve">что количество школ, с признаками необъективных результатов </w:t>
      </w:r>
      <w:r w:rsidR="00EE7D75">
        <w:rPr>
          <w:color w:val="000000" w:themeColor="text1"/>
        </w:rPr>
        <w:t>увеличилось</w:t>
      </w:r>
      <w:r w:rsidRPr="008E5A2C">
        <w:rPr>
          <w:color w:val="000000" w:themeColor="text1"/>
        </w:rPr>
        <w:t>. Во многом это объясняется тем, что учителя воспринимают ВПР как аналог ЕГЭ и ОГЭ, по которым будут судить о работе учителя.</w:t>
      </w:r>
    </w:p>
    <w:p w:rsidR="00DA180A" w:rsidRDefault="00DA180A">
      <w:pPr>
        <w:pStyle w:val="1"/>
        <w:ind w:firstLine="0"/>
        <w:jc w:val="both"/>
        <w:rPr>
          <w:b/>
          <w:bCs/>
          <w:color w:val="000000" w:themeColor="text1"/>
          <w:u w:val="single"/>
        </w:rPr>
      </w:pPr>
    </w:p>
    <w:p w:rsidR="004E5AD4" w:rsidRPr="00DA180A" w:rsidRDefault="00211ED0" w:rsidP="00DA180A">
      <w:pPr>
        <w:pStyle w:val="1"/>
        <w:ind w:firstLine="360"/>
        <w:jc w:val="both"/>
        <w:rPr>
          <w:color w:val="000000" w:themeColor="text1"/>
        </w:rPr>
      </w:pPr>
      <w:r w:rsidRPr="00DA180A">
        <w:rPr>
          <w:bCs/>
          <w:color w:val="000000" w:themeColor="text1"/>
          <w:u w:val="single"/>
        </w:rPr>
        <w:t>Чтобы в дальнейшем не допускать появления необъективных результатов ВПР, директорам школ и заместителям директоров по учебной работе были даны следующие рекомендации</w:t>
      </w:r>
      <w:r w:rsidRPr="00DA180A">
        <w:rPr>
          <w:bCs/>
          <w:color w:val="000000" w:themeColor="text1"/>
        </w:rPr>
        <w:t>:</w:t>
      </w:r>
    </w:p>
    <w:p w:rsidR="004E5AD4" w:rsidRPr="008E5A2C" w:rsidRDefault="00211ED0">
      <w:pPr>
        <w:pStyle w:val="1"/>
        <w:numPr>
          <w:ilvl w:val="0"/>
          <w:numId w:val="2"/>
        </w:numPr>
        <w:tabs>
          <w:tab w:val="left" w:pos="706"/>
        </w:tabs>
        <w:ind w:left="680" w:hanging="320"/>
        <w:jc w:val="both"/>
        <w:rPr>
          <w:color w:val="000000" w:themeColor="text1"/>
        </w:rPr>
      </w:pPr>
      <w:bookmarkStart w:id="5" w:name="bookmark5"/>
      <w:bookmarkEnd w:id="5"/>
      <w:r w:rsidRPr="008E5A2C">
        <w:rPr>
          <w:color w:val="000000" w:themeColor="text1"/>
        </w:rPr>
        <w:t>Провести разъяснительную работу с учителями о важности объективных результатов.</w:t>
      </w:r>
    </w:p>
    <w:p w:rsidR="004E5AD4" w:rsidRPr="008E5A2C" w:rsidRDefault="00211ED0">
      <w:pPr>
        <w:pStyle w:val="1"/>
        <w:numPr>
          <w:ilvl w:val="0"/>
          <w:numId w:val="2"/>
        </w:numPr>
        <w:tabs>
          <w:tab w:val="left" w:pos="706"/>
        </w:tabs>
        <w:ind w:left="680" w:hanging="320"/>
        <w:jc w:val="both"/>
        <w:rPr>
          <w:color w:val="000000" w:themeColor="text1"/>
        </w:rPr>
      </w:pPr>
      <w:bookmarkStart w:id="6" w:name="bookmark6"/>
      <w:bookmarkEnd w:id="6"/>
      <w:r w:rsidRPr="008E5A2C">
        <w:rPr>
          <w:color w:val="000000" w:themeColor="text1"/>
        </w:rPr>
        <w:t>Провести расширенное заседание методического совета школ с привлечением учителей-организаторов ВПР, экспертов по проверке работ на тему «Проблемные зоны по результатам оценочных процедур и как избежать необъективности результатов».</w:t>
      </w:r>
    </w:p>
    <w:p w:rsidR="004E5AD4" w:rsidRPr="008E5A2C" w:rsidRDefault="00211ED0" w:rsidP="002A5E15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Провести полный анализ результатов ВПР по предметам на заседаниях школьных методических объединений. Рассмотреть возможные причины необъективности результатов и пути их устранения.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Определить проблемные поля, дефициты в виде несформированных планируемых результатов для каждого класса по каждому учебному предмету, по которому выполнялась процедура ВПР, на основе данных о выполнении каждого из заданий участниками, получившими разные отметки за работу.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lastRenderedPageBreak/>
        <w:t>Внести в тематическое планирование (с указанием количества часов, отводимых на освоение каждой темы) необходимых изменений, направленных на формирование и развитие несформированных умений, видов деятельности, характеризующих достижение планируемых результатов освоения основной образовательной программы начального общего и основного общего образования, которые содержатся в обобщенном плане варианта проверочной работы по конкретному учебному предмету.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Внести изменения в технологические карты учебных занятий с указанием методов обучения, организационных форм обучения, средств обучения, современных педагогических технологий, позволяющих осуществлять образовательный процесс, направленный на эффективное формирование умений, видов деятельности.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Провести анализ результатов текущей, тематической и промежуточной оценки планируемых результатов с целью оценки уровня их сформированности.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Обеспечить контроль за проведением процедуры ВПР со стороны администрации школ.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Обеспечить строгое соблюдение всех необходимых процедур на основании приказа о проведении ВПР в ОО.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Привлечь к проведению ВПР независимых общественных наблюдателей из числа родительской общественности.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Орг</w:t>
      </w:r>
      <w:r w:rsidR="002C49B8">
        <w:rPr>
          <w:color w:val="000000" w:themeColor="text1"/>
        </w:rPr>
        <w:t xml:space="preserve">анизовать персональный контроль </w:t>
      </w:r>
      <w:r w:rsidRPr="008E5A2C">
        <w:rPr>
          <w:color w:val="000000" w:themeColor="text1"/>
        </w:rPr>
        <w:t>за деятельностью педагогов, обучающиеся которых показали необъективный уровень качества выполнения диагностических работ.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Обеспечить объективное проведение всех этапов ВПР осенью 2022 учебного года.</w:t>
      </w:r>
    </w:p>
    <w:p w:rsidR="004E5AD4" w:rsidRPr="008E5A2C" w:rsidRDefault="00211ED0" w:rsidP="00DA0DE4">
      <w:pPr>
        <w:pStyle w:val="1"/>
        <w:numPr>
          <w:ilvl w:val="0"/>
          <w:numId w:val="3"/>
        </w:numPr>
        <w:jc w:val="both"/>
        <w:rPr>
          <w:color w:val="000000" w:themeColor="text1"/>
        </w:rPr>
      </w:pPr>
      <w:r w:rsidRPr="008E5A2C">
        <w:rPr>
          <w:color w:val="000000" w:themeColor="text1"/>
        </w:rPr>
        <w:t>Для достижения положительной динамики в дальнейшем продолжить работу и организовать сопутствующее повторение тем по русскому языку, математике.</w:t>
      </w:r>
    </w:p>
    <w:p w:rsidR="004E5AD4" w:rsidRPr="008E5A2C" w:rsidRDefault="00211ED0" w:rsidP="007E7817">
      <w:pPr>
        <w:pStyle w:val="1"/>
        <w:numPr>
          <w:ilvl w:val="0"/>
          <w:numId w:val="3"/>
        </w:numPr>
        <w:spacing w:after="320"/>
        <w:jc w:val="both"/>
        <w:rPr>
          <w:color w:val="000000" w:themeColor="text1"/>
        </w:rPr>
      </w:pPr>
      <w:r w:rsidRPr="008E5A2C">
        <w:rPr>
          <w:color w:val="000000" w:themeColor="text1"/>
        </w:rPr>
        <w:t>Продолжить работу по повышению качества образования за счет внедрения форм и методов, обеспечивающих формирование УУД у учащихся, повышение качества образования.</w:t>
      </w:r>
    </w:p>
    <w:p w:rsidR="004E5AD4" w:rsidRDefault="00445DE6">
      <w:pPr>
        <w:spacing w:line="1" w:lineRule="exact"/>
      </w:pPr>
      <w:r>
        <w:t xml:space="preserve"> </w:t>
      </w:r>
    </w:p>
    <w:p w:rsidR="00445DE6" w:rsidRDefault="00445DE6">
      <w:pPr>
        <w:spacing w:line="1" w:lineRule="exact"/>
      </w:pPr>
    </w:p>
    <w:p w:rsidR="00445DE6" w:rsidRDefault="00445DE6">
      <w:pPr>
        <w:spacing w:line="1" w:lineRule="exact"/>
      </w:pPr>
    </w:p>
    <w:p w:rsidR="00445DE6" w:rsidRDefault="00445DE6">
      <w:pPr>
        <w:spacing w:line="1" w:lineRule="exact"/>
      </w:pPr>
    </w:p>
    <w:p w:rsidR="00445DE6" w:rsidRDefault="00445DE6">
      <w:pPr>
        <w:spacing w:line="1" w:lineRule="exact"/>
      </w:pPr>
    </w:p>
    <w:p w:rsidR="00445DE6" w:rsidRDefault="00445DE6">
      <w:pPr>
        <w:pStyle w:val="1"/>
        <w:ind w:firstLine="740"/>
        <w:jc w:val="both"/>
        <w:rPr>
          <w:color w:val="000000" w:themeColor="text1"/>
        </w:rPr>
      </w:pPr>
    </w:p>
    <w:p w:rsidR="00445DE6" w:rsidRDefault="00445DE6">
      <w:pPr>
        <w:pStyle w:val="1"/>
        <w:ind w:firstLine="740"/>
        <w:jc w:val="both"/>
        <w:rPr>
          <w:color w:val="000000" w:themeColor="text1"/>
        </w:rPr>
      </w:pPr>
    </w:p>
    <w:p w:rsidR="004E5AD4" w:rsidRPr="00445DE6" w:rsidRDefault="00211ED0">
      <w:pPr>
        <w:pStyle w:val="1"/>
        <w:ind w:firstLine="740"/>
        <w:jc w:val="both"/>
        <w:rPr>
          <w:color w:val="000000" w:themeColor="text1"/>
        </w:rPr>
      </w:pPr>
      <w:r w:rsidRPr="00445DE6">
        <w:rPr>
          <w:color w:val="000000" w:themeColor="text1"/>
        </w:rPr>
        <w:t>Муниципальный координатор ВПР</w:t>
      </w:r>
      <w:r w:rsidR="00445DE6">
        <w:rPr>
          <w:color w:val="000000" w:themeColor="text1"/>
        </w:rPr>
        <w:t xml:space="preserve">                    </w:t>
      </w:r>
      <w:r w:rsidR="005A278D">
        <w:rPr>
          <w:color w:val="000000" w:themeColor="text1"/>
        </w:rPr>
        <w:t xml:space="preserve">      </w:t>
      </w:r>
      <w:r w:rsidR="00445DE6">
        <w:rPr>
          <w:color w:val="000000" w:themeColor="text1"/>
        </w:rPr>
        <w:t xml:space="preserve">                  М.Алиева</w:t>
      </w:r>
    </w:p>
    <w:sectPr w:rsidR="004E5AD4" w:rsidRPr="00445DE6" w:rsidSect="004E5AD4">
      <w:pgSz w:w="11900" w:h="16840"/>
      <w:pgMar w:top="732" w:right="648" w:bottom="1264" w:left="754" w:header="304" w:footer="836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295" w:rsidRDefault="00250295" w:rsidP="004E5AD4">
      <w:r>
        <w:separator/>
      </w:r>
    </w:p>
  </w:endnote>
  <w:endnote w:type="continuationSeparator" w:id="1">
    <w:p w:rsidR="00250295" w:rsidRDefault="00250295" w:rsidP="004E5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295" w:rsidRDefault="00250295"/>
  </w:footnote>
  <w:footnote w:type="continuationSeparator" w:id="1">
    <w:p w:rsidR="00250295" w:rsidRDefault="0025029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045C"/>
    <w:multiLevelType w:val="multilevel"/>
    <w:tmpl w:val="DAF2032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B3E4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1A46E1"/>
    <w:multiLevelType w:val="hybridMultilevel"/>
    <w:tmpl w:val="FBFA72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C76B70"/>
    <w:multiLevelType w:val="multilevel"/>
    <w:tmpl w:val="D9B6D2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B3E4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E5AD4"/>
    <w:rsid w:val="000C037B"/>
    <w:rsid w:val="00122E85"/>
    <w:rsid w:val="00211ED0"/>
    <w:rsid w:val="00250295"/>
    <w:rsid w:val="002A5E15"/>
    <w:rsid w:val="002C49B8"/>
    <w:rsid w:val="00445DE6"/>
    <w:rsid w:val="004E5AD4"/>
    <w:rsid w:val="005A278D"/>
    <w:rsid w:val="005E3E00"/>
    <w:rsid w:val="00720C3E"/>
    <w:rsid w:val="007E1D1A"/>
    <w:rsid w:val="007E7817"/>
    <w:rsid w:val="008E5A2C"/>
    <w:rsid w:val="00937F6F"/>
    <w:rsid w:val="00B849A4"/>
    <w:rsid w:val="00C2701E"/>
    <w:rsid w:val="00CE15B2"/>
    <w:rsid w:val="00DA0DE4"/>
    <w:rsid w:val="00DA180A"/>
    <w:rsid w:val="00EE7D75"/>
    <w:rsid w:val="00F125DA"/>
    <w:rsid w:val="00FA2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E5AD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4E5A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B3E41"/>
      <w:sz w:val="28"/>
      <w:szCs w:val="28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sid w:val="004E5A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B3E41"/>
      <w:sz w:val="28"/>
      <w:szCs w:val="28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rsid w:val="004E5AD4"/>
    <w:rPr>
      <w:rFonts w:ascii="Times New Roman" w:eastAsia="Times New Roman" w:hAnsi="Times New Roman" w:cs="Times New Roman"/>
      <w:color w:val="3B3E41"/>
      <w:sz w:val="28"/>
      <w:szCs w:val="28"/>
    </w:rPr>
  </w:style>
  <w:style w:type="paragraph" w:customStyle="1" w:styleId="1">
    <w:name w:val="Основной текст1"/>
    <w:basedOn w:val="a"/>
    <w:link w:val="a5"/>
    <w:rsid w:val="004E5AD4"/>
    <w:pPr>
      <w:ind w:firstLine="20"/>
    </w:pPr>
    <w:rPr>
      <w:rFonts w:ascii="Times New Roman" w:eastAsia="Times New Roman" w:hAnsi="Times New Roman" w:cs="Times New Roman"/>
      <w:color w:val="3B3E4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Марьян</cp:lastModifiedBy>
  <cp:revision>7</cp:revision>
  <dcterms:created xsi:type="dcterms:W3CDTF">2023-03-22T09:58:00Z</dcterms:created>
  <dcterms:modified xsi:type="dcterms:W3CDTF">2023-03-23T07:51:00Z</dcterms:modified>
</cp:coreProperties>
</file>