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before="67"/>
        <w:ind w:left="387" w:right="389" w:firstLine="0"/>
        <w:jc w:val="center"/>
      </w:pPr>
    </w:p>
    <w:p>
      <w:pPr>
        <w:pStyle w:val="7"/>
        <w:spacing w:before="67"/>
        <w:ind w:left="387" w:right="389" w:firstLine="0"/>
        <w:jc w:val="center"/>
      </w:pPr>
    </w:p>
    <w:p>
      <w:pPr>
        <w:pStyle w:val="7"/>
        <w:spacing w:before="67"/>
        <w:ind w:left="387" w:right="389" w:firstLine="0"/>
        <w:jc w:val="center"/>
      </w:pPr>
    </w:p>
    <w:p>
      <w:pPr>
        <w:pStyle w:val="7"/>
        <w:spacing w:before="67"/>
        <w:ind w:left="387" w:right="389" w:firstLine="0"/>
        <w:jc w:val="center"/>
      </w:pPr>
      <w:r>
        <w:t>Анализ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мероприятий</w:t>
      </w:r>
    </w:p>
    <w:p>
      <w:pPr>
        <w:pStyle w:val="7"/>
        <w:spacing w:before="2"/>
        <w:ind w:left="387" w:right="397" w:firstLine="0"/>
        <w:jc w:val="center"/>
      </w:pPr>
      <w:r>
        <w:t xml:space="preserve"> по формированию, развитию и оценке функциональной</w:t>
      </w:r>
      <w:r>
        <w:rPr>
          <w:spacing w:val="-67"/>
        </w:rPr>
        <w:t xml:space="preserve"> </w:t>
      </w:r>
      <w:r>
        <w:rPr>
          <w:rFonts w:hint="default"/>
          <w:spacing w:val="-67"/>
          <w:lang w:val="ru-RU"/>
        </w:rPr>
        <w:t xml:space="preserve">        </w:t>
      </w:r>
      <w:r>
        <w:t>грамотности</w:t>
      </w:r>
      <w:r>
        <w:rPr>
          <w:spacing w:val="-2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общеобразовательных</w:t>
      </w:r>
      <w:r>
        <w:rPr>
          <w:spacing w:val="-4"/>
        </w:rPr>
        <w:t xml:space="preserve"> </w:t>
      </w:r>
      <w:r>
        <w:t>организаций</w:t>
      </w:r>
    </w:p>
    <w:p>
      <w:pPr>
        <w:pStyle w:val="7"/>
        <w:ind w:left="1657" w:right="1668" w:firstLine="0"/>
        <w:jc w:val="center"/>
      </w:pPr>
      <w:r>
        <w:t>муниципального</w:t>
      </w:r>
      <w:r>
        <w:rPr>
          <w:spacing w:val="-9"/>
        </w:rPr>
        <w:t xml:space="preserve"> </w:t>
      </w:r>
      <w:r>
        <w:t>образования</w:t>
      </w:r>
      <w:r>
        <w:rPr>
          <w:spacing w:val="-6"/>
        </w:rPr>
        <w:t xml:space="preserve"> «</w:t>
      </w:r>
      <w:r>
        <w:t>Акушинский район»</w:t>
      </w:r>
      <w:r>
        <w:rPr>
          <w:spacing w:val="-9"/>
        </w:rPr>
        <w:t xml:space="preserve"> </w:t>
      </w:r>
      <w:r>
        <w:t xml:space="preserve"> в</w:t>
      </w:r>
      <w:r>
        <w:rPr>
          <w:spacing w:val="-3"/>
        </w:rPr>
        <w:t xml:space="preserve"> </w:t>
      </w:r>
      <w:r>
        <w:rPr>
          <w:rFonts w:hint="default"/>
          <w:lang w:val="ru-RU"/>
        </w:rPr>
        <w:t>2022-2023</w:t>
      </w:r>
      <w:r>
        <w:rPr>
          <w:spacing w:val="1"/>
        </w:rPr>
        <w:t xml:space="preserve"> </w:t>
      </w:r>
      <w:r>
        <w:t>учебном году</w:t>
      </w:r>
    </w:p>
    <w:p>
      <w:pPr>
        <w:pStyle w:val="7"/>
        <w:spacing w:before="10"/>
        <w:ind w:left="0" w:firstLine="0"/>
        <w:jc w:val="left"/>
        <w:rPr>
          <w:sz w:val="27"/>
        </w:rPr>
      </w:pPr>
    </w:p>
    <w:p>
      <w:pPr>
        <w:pStyle w:val="12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управления образования от 25.08.2022 №118/1 «</w:t>
      </w:r>
      <w:r>
        <w:rPr>
          <w:rFonts w:ascii="Times New Roman" w:hAnsi="Times New Roman" w:cs="Times New Roman"/>
          <w:bCs/>
          <w:sz w:val="28"/>
          <w:szCs w:val="28"/>
        </w:rPr>
        <w:t>Об организации мероприятий, направленных на формирование и оценку функциональной грамотности обучающихся общеобразовательных</w:t>
      </w:r>
    </w:p>
    <w:p>
      <w:pPr>
        <w:pStyle w:val="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организаций, расположенных на Акушинский район, на 2022/2023 учебный год</w:t>
      </w:r>
      <w:r>
        <w:rPr>
          <w:rFonts w:ascii="Times New Roman" w:hAnsi="Times New Roman" w:cs="Times New Roman"/>
          <w:sz w:val="28"/>
          <w:szCs w:val="28"/>
        </w:rPr>
        <w:t>» был утвержден Муниципальный план мероприятий по формированию и развитию функциональной грамотности общеобразовательных организаций МО «Акушинский район».</w:t>
      </w:r>
    </w:p>
    <w:p>
      <w:pPr>
        <w:pStyle w:val="12"/>
        <w:rPr>
          <w:rFonts w:ascii="Times New Roman" w:hAnsi="Times New Roman" w:cs="Times New Roman"/>
          <w:sz w:val="28"/>
          <w:szCs w:val="28"/>
        </w:rPr>
      </w:pPr>
    </w:p>
    <w:p>
      <w:pPr>
        <w:pStyle w:val="12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Общая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статистика ФГ в 2022-2023 учебном году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по Акушинскому району</w:t>
      </w:r>
    </w:p>
    <w:tbl>
      <w:tblPr>
        <w:tblW w:w="1487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0"/>
        <w:gridCol w:w="5193"/>
        <w:gridCol w:w="1667"/>
        <w:gridCol w:w="940"/>
        <w:gridCol w:w="1406"/>
        <w:gridCol w:w="1370"/>
        <w:gridCol w:w="1350"/>
        <w:gridCol w:w="14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149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Муниципалитет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Школа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Количество организаций, создавших работу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Создано работ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Количество учителей, создавших работу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Количество учащихся для которых созданы работы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Количество учащихся, прошедших работу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Проверено работ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9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jc w:val="left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Всего: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97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908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571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Акуша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"Акушинская средняя общеобразовательная школа №1 им. С. М. Кирова"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211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104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Акуша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"Акушинская средняя общеобразовательная школа №2"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80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Акуша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"Акушинская средняя общеобразовательная школа №3"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Акуша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"Ургубамахинская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Бургимакмахи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"Чинимахинская основная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Бутри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"Бутринская средняя общеобразовательная школа им. Саидова М. Р."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Геба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"Гебинская средняя общеобразовательная школаим. Абакарова Г. 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Герхмахи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"Герхмахинская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96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Дубримахи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"Дубримахинская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Кавкамахи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"Кавкамахинская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Каршамахи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"Каршинская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Куркимахи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"Каршлинская основная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Куркимахи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КУРКИНСКАЯ ОСНОВНАЯ ОБЩЕОБРАЗОВАТЕЛЬНАЯ ШКОЛА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Курьи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"Курьимахинская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Муги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образовательное учреждение "Мугинский многопрофильный лицей им. Абдуллаева С.М."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Муги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"Мугинская гимназия им. С. К. Курьанова"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90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Семгамахи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"Семгамахинская средняя общеобразовательная школа им. Магомедова М. М"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Тебекмахи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"Тебекмахинская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Узнимахи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"Узнимахинская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Урхучимахи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"Урхучимахинская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Усиша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"Усишинская средняя общеобразовательная школа №2"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138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135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Усиша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"Усишинская средняя общеобразовательная школа №3"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Усиша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"Усишинский многопрофильный лицей"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Цугни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"Цугнинская средняя общеобразовательная школа им. Гаджимурадова М. М."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Цуликана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"ЦУЛИКАНИНСКАЯ ОСНОВНАЯ ОБЩЕОБРАЗОВАТЕЛЬНАЯ ШКОЛА " МО "АКУШИНСКИЙ РАЙОН" РЕСПУБЛИКИ ДАГЕСТАН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Цуликана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"Цунимахинская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село Шукты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"Шуктынская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хутор Камхамахи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"Камхамахинская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4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Акушинский р-н, хутор Ургани</w:t>
            </w:r>
          </w:p>
        </w:tc>
        <w:tc>
          <w:tcPr>
            <w:tcW w:w="51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Муниципальное казенное общеобразовательное учреждение "Урганинская средняя общеобразовательная школа"</w:t>
            </w:r>
          </w:p>
        </w:tc>
        <w:tc>
          <w:tcPr>
            <w:tcW w:w="166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3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5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DejaVu Sans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</w:tbl>
    <w:p>
      <w:pPr>
        <w:pStyle w:val="12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7"/>
        <w:ind w:right="108"/>
      </w:pPr>
      <w:r>
        <w:t>Министерством образования и науки РД</w:t>
      </w:r>
      <w:r>
        <w:rPr>
          <w:rFonts w:hint="default"/>
          <w:lang w:val="ru-RU"/>
        </w:rPr>
        <w:t>, в 2021-2022 году, была</w:t>
      </w:r>
      <w:r>
        <w:t xml:space="preserve"> направлена</w:t>
      </w:r>
      <w:r>
        <w:rPr>
          <w:spacing w:val="1"/>
        </w:rPr>
        <w:t xml:space="preserve"> учебная литература по ФГ </w:t>
      </w:r>
      <w:r>
        <w:t>на сумму</w:t>
      </w:r>
      <w:r>
        <w:rPr>
          <w:spacing w:val="-1"/>
        </w:rPr>
        <w:t xml:space="preserve"> </w:t>
      </w:r>
      <w:r>
        <w:t>101982 тыс. рублей. По финансовой грамотности поступила литература на сумму – 703860, 17 тыс. рублей. Литература распределена по общеобразовательным учреждениям района.</w:t>
      </w:r>
    </w:p>
    <w:p>
      <w:pPr>
        <w:pStyle w:val="7"/>
        <w:spacing w:line="322" w:lineRule="exact"/>
        <w:ind w:left="810" w:firstLine="0"/>
      </w:pPr>
      <w:r>
        <w:rPr>
          <w:lang w:val="ru-RU"/>
        </w:rPr>
        <w:t>Так</w:t>
      </w:r>
      <w:r>
        <w:rPr>
          <w:rFonts w:hint="default"/>
          <w:lang w:val="ru-RU"/>
        </w:rPr>
        <w:t xml:space="preserve"> же в прошлом учебном году на сайте</w:t>
      </w:r>
      <w:r>
        <w:rPr>
          <w:spacing w:val="18"/>
        </w:rPr>
        <w:t xml:space="preserve"> </w:t>
      </w:r>
      <w:r>
        <w:t xml:space="preserve">управления    </w:t>
      </w:r>
      <w:r>
        <w:rPr>
          <w:spacing w:val="16"/>
        </w:rPr>
        <w:t xml:space="preserve"> </w:t>
      </w:r>
      <w:r>
        <w:t xml:space="preserve">образования    </w:t>
      </w:r>
      <w:r>
        <w:rPr>
          <w:spacing w:val="18"/>
        </w:rPr>
        <w:t xml:space="preserve"> </w:t>
      </w:r>
      <w:r>
        <w:t xml:space="preserve">была    </w:t>
      </w:r>
      <w:r>
        <w:rPr>
          <w:spacing w:val="16"/>
        </w:rPr>
        <w:t xml:space="preserve"> </w:t>
      </w:r>
      <w:r>
        <w:t xml:space="preserve">создана    </w:t>
      </w:r>
      <w:r>
        <w:rPr>
          <w:spacing w:val="16"/>
        </w:rPr>
        <w:t xml:space="preserve"> </w:t>
      </w:r>
      <w:r>
        <w:t>страница</w:t>
      </w:r>
    </w:p>
    <w:p>
      <w:pPr>
        <w:pStyle w:val="7"/>
        <w:ind w:right="107" w:firstLine="0"/>
      </w:pPr>
      <w:r>
        <w:t>«Функциональная грамотность», где размещены нормативные документы,</w:t>
      </w:r>
      <w:r>
        <w:rPr>
          <w:spacing w:val="1"/>
        </w:rPr>
        <w:t xml:space="preserve"> </w:t>
      </w:r>
      <w:r>
        <w:t>МПФГ, методические материалы</w:t>
      </w:r>
      <w:r>
        <w:rPr>
          <w:rFonts w:hint="default"/>
          <w:lang w:val="ru-RU"/>
        </w:rPr>
        <w:t>, которые обновляются по мере необходимости</w:t>
      </w:r>
      <w:r>
        <w:t>. На сайтах всех ОО района также</w:t>
      </w:r>
      <w:r>
        <w:rPr>
          <w:spacing w:val="1"/>
        </w:rPr>
        <w:t xml:space="preserve"> </w:t>
      </w:r>
      <w:r>
        <w:t>созданы</w:t>
      </w:r>
      <w:r>
        <w:rPr>
          <w:spacing w:val="-1"/>
        </w:rPr>
        <w:t xml:space="preserve"> </w:t>
      </w:r>
      <w:r>
        <w:t>вкладки</w:t>
      </w:r>
      <w:r>
        <w:rPr>
          <w:spacing w:val="1"/>
        </w:rPr>
        <w:t xml:space="preserve"> </w:t>
      </w:r>
      <w:r>
        <w:t>«Функциональная</w:t>
      </w:r>
      <w:r>
        <w:rPr>
          <w:spacing w:val="-1"/>
        </w:rPr>
        <w:t xml:space="preserve"> </w:t>
      </w:r>
      <w:r>
        <w:t>грамотность».</w:t>
      </w:r>
    </w:p>
    <w:p>
      <w:pPr>
        <w:pStyle w:val="7"/>
        <w:ind w:right="104"/>
      </w:pPr>
      <w:r>
        <w:t>Учащиеся</w:t>
      </w:r>
      <w:r>
        <w:rPr>
          <w:spacing w:val="1"/>
        </w:rPr>
        <w:t xml:space="preserve"> </w:t>
      </w:r>
      <w:r>
        <w:t>5-9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марте,</w:t>
      </w:r>
      <w:r>
        <w:rPr>
          <w:spacing w:val="1"/>
        </w:rPr>
        <w:t xml:space="preserve"> </w:t>
      </w:r>
      <w:r>
        <w:t>апреле принимали участие в онлайн тестировании на платформе РЭШ по шести направлениям ФГ.</w:t>
      </w:r>
    </w:p>
    <w:p>
      <w:pPr>
        <w:pStyle w:val="7"/>
        <w:ind w:right="105"/>
      </w:pPr>
      <w:r>
        <w:t>Для</w:t>
      </w:r>
      <w:r>
        <w:rPr>
          <w:spacing w:val="1"/>
        </w:rPr>
        <w:t xml:space="preserve"> </w:t>
      </w:r>
      <w:r>
        <w:t>дальнейшей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грамотности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-67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 xml:space="preserve">МО «Акушинский район» </w:t>
      </w:r>
      <w:r>
        <w:rPr>
          <w:spacing w:val="1"/>
        </w:rPr>
        <w:t>необходимо</w:t>
      </w:r>
      <w:r>
        <w:t>:</w:t>
      </w:r>
    </w:p>
    <w:p>
      <w:pPr>
        <w:pStyle w:val="2"/>
        <w:numPr>
          <w:ilvl w:val="0"/>
          <w:numId w:val="1"/>
        </w:numPr>
        <w:tabs>
          <w:tab w:val="left" w:pos="1518"/>
        </w:tabs>
        <w:spacing w:before="5"/>
        <w:jc w:val="both"/>
      </w:pPr>
      <w:r>
        <w:t>МК УО:</w:t>
      </w:r>
    </w:p>
    <w:p>
      <w:pPr>
        <w:pStyle w:val="10"/>
        <w:numPr>
          <w:ilvl w:val="0"/>
          <w:numId w:val="2"/>
        </w:numPr>
        <w:tabs>
          <w:tab w:val="left" w:pos="1518"/>
        </w:tabs>
        <w:ind w:right="103" w:firstLine="707"/>
        <w:jc w:val="both"/>
        <w:rPr>
          <w:sz w:val="28"/>
        </w:rPr>
      </w:pPr>
      <w:r>
        <w:rPr>
          <w:sz w:val="28"/>
        </w:rPr>
        <w:t>Подготовить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компетенции)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дорожной карты</w:t>
      </w:r>
      <w:r>
        <w:rPr>
          <w:spacing w:val="70"/>
          <w:sz w:val="28"/>
        </w:rPr>
        <w:t xml:space="preserve"> </w:t>
      </w:r>
      <w:r>
        <w:rPr>
          <w:sz w:val="28"/>
        </w:rPr>
        <w:t>по формированию и развитию ФГ на 202</w:t>
      </w:r>
      <w:r>
        <w:rPr>
          <w:rFonts w:hint="default"/>
          <w:sz w:val="28"/>
          <w:lang w:val="ru-RU"/>
        </w:rPr>
        <w:t>3</w:t>
      </w:r>
      <w:r>
        <w:rPr>
          <w:sz w:val="28"/>
        </w:rPr>
        <w:t>-202</w:t>
      </w:r>
      <w:r>
        <w:rPr>
          <w:rFonts w:hint="default"/>
          <w:sz w:val="28"/>
          <w:lang w:val="ru-RU"/>
        </w:rPr>
        <w:t>4</w:t>
      </w:r>
      <w:r>
        <w:rPr>
          <w:sz w:val="28"/>
        </w:rPr>
        <w:t xml:space="preserve"> 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год.</w:t>
      </w:r>
    </w:p>
    <w:p>
      <w:pPr>
        <w:pStyle w:val="10"/>
        <w:numPr>
          <w:ilvl w:val="0"/>
          <w:numId w:val="2"/>
        </w:numPr>
        <w:tabs>
          <w:tab w:val="left" w:pos="1517"/>
          <w:tab w:val="left" w:pos="1518"/>
          <w:tab w:val="left" w:pos="3188"/>
          <w:tab w:val="left" w:pos="4738"/>
          <w:tab w:val="left" w:pos="5402"/>
          <w:tab w:val="left" w:pos="6646"/>
          <w:tab w:val="left" w:pos="7939"/>
          <w:tab w:val="left" w:pos="9169"/>
        </w:tabs>
        <w:ind w:right="105" w:firstLine="707"/>
        <w:rPr>
          <w:sz w:val="28"/>
        </w:rPr>
      </w:pPr>
      <w:r>
        <w:rPr>
          <w:sz w:val="28"/>
        </w:rPr>
        <w:t>Проводить</w:t>
      </w:r>
      <w:r>
        <w:rPr>
          <w:sz w:val="28"/>
        </w:rPr>
        <w:tab/>
      </w:r>
      <w:r>
        <w:rPr>
          <w:sz w:val="28"/>
        </w:rPr>
        <w:t>семинары</w:t>
      </w:r>
      <w:r>
        <w:rPr>
          <w:sz w:val="28"/>
        </w:rPr>
        <w:tab/>
      </w:r>
      <w:r>
        <w:rPr>
          <w:sz w:val="28"/>
        </w:rPr>
        <w:t>по</w:t>
      </w:r>
      <w:r>
        <w:rPr>
          <w:sz w:val="28"/>
        </w:rPr>
        <w:tab/>
      </w:r>
      <w:r>
        <w:rPr>
          <w:sz w:val="28"/>
        </w:rPr>
        <w:t>обмену</w:t>
      </w:r>
      <w:r>
        <w:rPr>
          <w:sz w:val="28"/>
        </w:rPr>
        <w:tab/>
      </w:r>
      <w:r>
        <w:rPr>
          <w:sz w:val="28"/>
        </w:rPr>
        <w:t>опытом</w:t>
      </w:r>
      <w:r>
        <w:rPr>
          <w:sz w:val="28"/>
        </w:rPr>
        <w:tab/>
      </w:r>
      <w:r>
        <w:rPr>
          <w:sz w:val="28"/>
        </w:rPr>
        <w:t>работы</w:t>
      </w:r>
      <w:r>
        <w:rPr>
          <w:sz w:val="28"/>
        </w:rPr>
        <w:tab/>
      </w:r>
      <w:r>
        <w:rPr>
          <w:spacing w:val="-1"/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-2"/>
          <w:sz w:val="28"/>
        </w:rPr>
        <w:t xml:space="preserve"> </w:t>
      </w:r>
      <w:r>
        <w:rPr>
          <w:sz w:val="28"/>
        </w:rPr>
        <w:t>ФГ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ОО</w:t>
      </w:r>
      <w:r>
        <w:rPr>
          <w:spacing w:val="-1"/>
          <w:sz w:val="28"/>
        </w:rPr>
        <w:t xml:space="preserve"> </w:t>
      </w:r>
      <w:r>
        <w:rPr>
          <w:sz w:val="28"/>
        </w:rPr>
        <w:t>района.</w:t>
      </w:r>
    </w:p>
    <w:p>
      <w:pPr>
        <w:pStyle w:val="10"/>
        <w:numPr>
          <w:ilvl w:val="0"/>
          <w:numId w:val="2"/>
        </w:numPr>
        <w:tabs>
          <w:tab w:val="left" w:pos="1517"/>
          <w:tab w:val="left" w:pos="1518"/>
        </w:tabs>
        <w:spacing w:line="322" w:lineRule="exact"/>
        <w:ind w:left="1518"/>
        <w:rPr>
          <w:sz w:val="28"/>
        </w:rPr>
      </w:pPr>
      <w:r>
        <w:rPr>
          <w:sz w:val="28"/>
        </w:rPr>
        <w:t>Обеспечить</w:t>
      </w:r>
      <w:r>
        <w:rPr>
          <w:spacing w:val="-7"/>
          <w:sz w:val="28"/>
        </w:rPr>
        <w:t xml:space="preserve"> </w:t>
      </w:r>
      <w:r>
        <w:rPr>
          <w:sz w:val="28"/>
        </w:rPr>
        <w:t>100%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ОО</w:t>
      </w:r>
      <w:r>
        <w:rPr>
          <w:spacing w:val="-3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-3"/>
          <w:sz w:val="28"/>
        </w:rPr>
        <w:t xml:space="preserve"> </w:t>
      </w:r>
      <w:r>
        <w:rPr>
          <w:sz w:val="28"/>
        </w:rPr>
        <w:t>платформы</w:t>
      </w:r>
      <w:r>
        <w:rPr>
          <w:spacing w:val="-2"/>
          <w:sz w:val="28"/>
        </w:rPr>
        <w:t xml:space="preserve"> </w:t>
      </w:r>
      <w:r>
        <w:rPr>
          <w:sz w:val="28"/>
        </w:rPr>
        <w:t>РЭШ.</w:t>
      </w:r>
    </w:p>
    <w:p>
      <w:pPr>
        <w:pStyle w:val="2"/>
        <w:numPr>
          <w:ilvl w:val="0"/>
          <w:numId w:val="1"/>
        </w:numPr>
        <w:tabs>
          <w:tab w:val="left" w:pos="1517"/>
          <w:tab w:val="left" w:pos="1518"/>
        </w:tabs>
      </w:pPr>
      <w:r>
        <w:t>Общеобразовательным</w:t>
      </w:r>
      <w:r>
        <w:rPr>
          <w:spacing w:val="-8"/>
        </w:rPr>
        <w:t xml:space="preserve"> </w:t>
      </w:r>
      <w:r>
        <w:t>организациям:</w:t>
      </w:r>
    </w:p>
    <w:p>
      <w:pPr>
        <w:pStyle w:val="10"/>
        <w:numPr>
          <w:ilvl w:val="0"/>
          <w:numId w:val="3"/>
        </w:numPr>
        <w:tabs>
          <w:tab w:val="left" w:pos="1517"/>
          <w:tab w:val="left" w:pos="1518"/>
        </w:tabs>
        <w:spacing w:line="319" w:lineRule="exact"/>
        <w:rPr>
          <w:sz w:val="28"/>
        </w:rPr>
      </w:pPr>
      <w:r>
        <w:rPr>
          <w:sz w:val="28"/>
        </w:rPr>
        <w:t>Продолжить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платформы</w:t>
      </w:r>
      <w:r>
        <w:rPr>
          <w:spacing w:val="-6"/>
          <w:sz w:val="28"/>
        </w:rPr>
        <w:t xml:space="preserve"> </w:t>
      </w:r>
      <w:r>
        <w:rPr>
          <w:sz w:val="28"/>
        </w:rPr>
        <w:t>РЭШ.</w:t>
      </w:r>
    </w:p>
    <w:p>
      <w:pPr>
        <w:pStyle w:val="10"/>
        <w:numPr>
          <w:ilvl w:val="0"/>
          <w:numId w:val="3"/>
        </w:numPr>
        <w:tabs>
          <w:tab w:val="left" w:pos="1517"/>
          <w:tab w:val="left" w:pos="1518"/>
        </w:tabs>
        <w:ind w:left="102" w:right="109" w:firstLine="707"/>
        <w:rPr>
          <w:sz w:val="28"/>
        </w:rPr>
      </w:pPr>
      <w:r>
        <w:rPr>
          <w:sz w:val="28"/>
        </w:rPr>
        <w:t>Обеспечить</w:t>
      </w:r>
      <w:r>
        <w:rPr>
          <w:spacing w:val="9"/>
          <w:sz w:val="28"/>
        </w:rPr>
        <w:t xml:space="preserve"> </w:t>
      </w:r>
      <w:r>
        <w:rPr>
          <w:sz w:val="28"/>
        </w:rPr>
        <w:t>увеличение</w:t>
      </w:r>
      <w:r>
        <w:rPr>
          <w:spacing w:val="1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10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0"/>
          <w:sz w:val="28"/>
        </w:rPr>
        <w:t xml:space="preserve"> </w:t>
      </w:r>
      <w:r>
        <w:rPr>
          <w:sz w:val="28"/>
        </w:rPr>
        <w:t>принимающих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тренировочных,</w:t>
      </w:r>
      <w:r>
        <w:rPr>
          <w:spacing w:val="-3"/>
          <w:sz w:val="28"/>
        </w:rPr>
        <w:t xml:space="preserve"> </w:t>
      </w:r>
      <w:r>
        <w:rPr>
          <w:sz w:val="28"/>
        </w:rPr>
        <w:t>мониторинговых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работах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платформе</w:t>
      </w:r>
      <w:r>
        <w:rPr>
          <w:spacing w:val="-2"/>
          <w:sz w:val="28"/>
        </w:rPr>
        <w:t xml:space="preserve"> </w:t>
      </w:r>
      <w:r>
        <w:rPr>
          <w:sz w:val="28"/>
        </w:rPr>
        <w:t>РЭШ.</w:t>
      </w:r>
    </w:p>
    <w:p>
      <w:pPr>
        <w:pStyle w:val="10"/>
        <w:numPr>
          <w:ilvl w:val="0"/>
          <w:numId w:val="3"/>
        </w:numPr>
        <w:tabs>
          <w:tab w:val="left" w:pos="1517"/>
          <w:tab w:val="left" w:pos="1518"/>
        </w:tabs>
        <w:spacing w:before="2"/>
        <w:ind w:left="102" w:right="111" w:firstLine="707"/>
        <w:rPr>
          <w:sz w:val="28"/>
        </w:rPr>
      </w:pPr>
      <w:r>
        <w:rPr>
          <w:sz w:val="28"/>
        </w:rPr>
        <w:t>Внести</w:t>
      </w:r>
      <w:r>
        <w:rPr>
          <w:spacing w:val="29"/>
          <w:sz w:val="28"/>
        </w:rPr>
        <w:t xml:space="preserve"> </w:t>
      </w:r>
      <w:r>
        <w:rPr>
          <w:sz w:val="28"/>
        </w:rPr>
        <w:t>в</w:t>
      </w:r>
      <w:r>
        <w:rPr>
          <w:spacing w:val="26"/>
          <w:sz w:val="28"/>
        </w:rPr>
        <w:t xml:space="preserve"> </w:t>
      </w:r>
      <w:r>
        <w:rPr>
          <w:sz w:val="28"/>
        </w:rPr>
        <w:t>план</w:t>
      </w:r>
      <w:r>
        <w:rPr>
          <w:spacing w:val="27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30"/>
          <w:sz w:val="28"/>
        </w:rPr>
        <w:t xml:space="preserve"> </w:t>
      </w:r>
      <w:r>
        <w:rPr>
          <w:sz w:val="28"/>
        </w:rPr>
        <w:t>советов,</w:t>
      </w:r>
      <w:r>
        <w:rPr>
          <w:spacing w:val="27"/>
          <w:sz w:val="28"/>
        </w:rPr>
        <w:t xml:space="preserve"> </w:t>
      </w:r>
      <w:r>
        <w:rPr>
          <w:sz w:val="28"/>
        </w:rPr>
        <w:t>школьных</w:t>
      </w:r>
      <w:r>
        <w:rPr>
          <w:spacing w:val="29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объединений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2"/>
          <w:sz w:val="28"/>
        </w:rPr>
        <w:t xml:space="preserve"> </w:t>
      </w:r>
      <w:r>
        <w:rPr>
          <w:sz w:val="28"/>
        </w:rPr>
        <w:t>ФГ.</w:t>
      </w:r>
    </w:p>
    <w:p>
      <w:pPr>
        <w:pStyle w:val="10"/>
        <w:numPr>
          <w:ilvl w:val="0"/>
          <w:numId w:val="3"/>
        </w:numPr>
        <w:tabs>
          <w:tab w:val="left" w:pos="1517"/>
          <w:tab w:val="left" w:pos="1518"/>
          <w:tab w:val="left" w:pos="7721"/>
        </w:tabs>
        <w:spacing w:line="720" w:lineRule="auto"/>
        <w:ind w:left="102" w:right="138" w:firstLine="707"/>
      </w:pPr>
      <w:r>
        <w:rPr>
          <w:sz w:val="28"/>
        </w:rPr>
        <w:t>Продолжить работу по формированию ФГ во всех классах ОО.</w:t>
      </w:r>
      <w:r>
        <w:rPr>
          <w:spacing w:val="1"/>
          <w:sz w:val="28"/>
        </w:rPr>
        <w:t xml:space="preserve"> </w:t>
      </w:r>
    </w:p>
    <w:p>
      <w:pPr>
        <w:pStyle w:val="12"/>
        <w:jc w:val="righ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Методист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РМК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Омарова</w:t>
      </w:r>
    </w:p>
    <w:sectPr>
      <w:pgSz w:w="16840" w:h="11910" w:orient="landscape"/>
      <w:pgMar w:top="1600" w:right="1040" w:bottom="1137" w:left="836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DejaVu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D86FBB"/>
    <w:multiLevelType w:val="multilevel"/>
    <w:tmpl w:val="0CD86FBB"/>
    <w:lvl w:ilvl="0" w:tentative="0">
      <w:start w:val="1"/>
      <w:numFmt w:val="decimal"/>
      <w:lvlText w:val="%1)"/>
      <w:lvlJc w:val="left"/>
      <w:pPr>
        <w:ind w:left="1518" w:hanging="708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324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29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33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38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43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47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52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57" w:hanging="708"/>
      </w:pPr>
      <w:rPr>
        <w:rFonts w:hint="default"/>
        <w:lang w:val="ru-RU" w:eastAsia="en-US" w:bidi="ar-SA"/>
      </w:rPr>
    </w:lvl>
  </w:abstractNum>
  <w:abstractNum w:abstractNumId="1">
    <w:nsid w:val="1F7B67DC"/>
    <w:multiLevelType w:val="multilevel"/>
    <w:tmpl w:val="1F7B67DC"/>
    <w:lvl w:ilvl="0" w:tentative="0">
      <w:start w:val="1"/>
      <w:numFmt w:val="decimal"/>
      <w:lvlText w:val="%1."/>
      <w:lvlJc w:val="left"/>
      <w:pPr>
        <w:ind w:left="1518" w:hanging="708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324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29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33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38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543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47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52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57" w:hanging="708"/>
      </w:pPr>
      <w:rPr>
        <w:rFonts w:hint="default"/>
        <w:lang w:val="ru-RU" w:eastAsia="en-US" w:bidi="ar-SA"/>
      </w:rPr>
    </w:lvl>
  </w:abstractNum>
  <w:abstractNum w:abstractNumId="2">
    <w:nsid w:val="3F1C4B64"/>
    <w:multiLevelType w:val="multilevel"/>
    <w:tmpl w:val="3F1C4B64"/>
    <w:lvl w:ilvl="0" w:tentative="0">
      <w:start w:val="1"/>
      <w:numFmt w:val="decimal"/>
      <w:lvlText w:val="%1)"/>
      <w:lvlJc w:val="left"/>
      <w:pPr>
        <w:ind w:left="102" w:hanging="708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46" w:hanging="70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993" w:hanging="70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39" w:hanging="70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886" w:hanging="70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33" w:hanging="70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79" w:hanging="70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26" w:hanging="70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708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8208F4"/>
    <w:rsid w:val="000151ED"/>
    <w:rsid w:val="000857B9"/>
    <w:rsid w:val="00107C65"/>
    <w:rsid w:val="002640CD"/>
    <w:rsid w:val="002657F4"/>
    <w:rsid w:val="00273C47"/>
    <w:rsid w:val="002C2C15"/>
    <w:rsid w:val="002C592E"/>
    <w:rsid w:val="003007DB"/>
    <w:rsid w:val="0033697C"/>
    <w:rsid w:val="00344123"/>
    <w:rsid w:val="003444AE"/>
    <w:rsid w:val="00454D35"/>
    <w:rsid w:val="004617E7"/>
    <w:rsid w:val="00482E68"/>
    <w:rsid w:val="0069762B"/>
    <w:rsid w:val="006B1CC0"/>
    <w:rsid w:val="006C5DBB"/>
    <w:rsid w:val="006D6C22"/>
    <w:rsid w:val="00722699"/>
    <w:rsid w:val="00753738"/>
    <w:rsid w:val="00775FA7"/>
    <w:rsid w:val="007E1F04"/>
    <w:rsid w:val="008068CF"/>
    <w:rsid w:val="008208F4"/>
    <w:rsid w:val="00836DFE"/>
    <w:rsid w:val="008931EB"/>
    <w:rsid w:val="00897243"/>
    <w:rsid w:val="008D7432"/>
    <w:rsid w:val="009140EB"/>
    <w:rsid w:val="00916939"/>
    <w:rsid w:val="00942784"/>
    <w:rsid w:val="0094465C"/>
    <w:rsid w:val="00A027BF"/>
    <w:rsid w:val="00A5747E"/>
    <w:rsid w:val="00A60ACC"/>
    <w:rsid w:val="00AB1332"/>
    <w:rsid w:val="00B0701F"/>
    <w:rsid w:val="00B13E0D"/>
    <w:rsid w:val="00B17164"/>
    <w:rsid w:val="00B301F5"/>
    <w:rsid w:val="00B47DA9"/>
    <w:rsid w:val="00C9403B"/>
    <w:rsid w:val="00CA368F"/>
    <w:rsid w:val="00CF0678"/>
    <w:rsid w:val="00D961AE"/>
    <w:rsid w:val="00DA2472"/>
    <w:rsid w:val="00DB38EA"/>
    <w:rsid w:val="00E1138A"/>
    <w:rsid w:val="316E1824"/>
    <w:rsid w:val="6BB5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qFormat/>
    <w:uiPriority w:val="9"/>
    <w:pPr>
      <w:spacing w:before="2" w:line="319" w:lineRule="exact"/>
      <w:ind w:left="1518" w:hanging="708"/>
      <w:outlineLvl w:val="0"/>
    </w:pPr>
    <w:rPr>
      <w:b/>
      <w:bCs/>
      <w:sz w:val="28"/>
      <w:szCs w:val="2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 w:themeColor="hyperlink"/>
      <w:u w:val="single"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Body Text"/>
    <w:basedOn w:val="1"/>
    <w:qFormat/>
    <w:uiPriority w:val="1"/>
    <w:pPr>
      <w:ind w:left="102" w:firstLine="707"/>
      <w:jc w:val="both"/>
    </w:pPr>
    <w:rPr>
      <w:sz w:val="28"/>
      <w:szCs w:val="28"/>
    </w:rPr>
  </w:style>
  <w:style w:type="paragraph" w:styleId="8">
    <w:name w:val="Normal (Web)"/>
    <w:basedOn w:val="1"/>
    <w:semiHidden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102" w:firstLine="707"/>
    </w:pPr>
  </w:style>
  <w:style w:type="paragraph" w:customStyle="1" w:styleId="11">
    <w:name w:val="Table Paragraph"/>
    <w:basedOn w:val="1"/>
    <w:qFormat/>
    <w:uiPriority w:val="1"/>
  </w:style>
  <w:style w:type="paragraph" w:styleId="12">
    <w:name w:val="No Spacing"/>
    <w:qFormat/>
    <w:uiPriority w:val="1"/>
    <w:pPr>
      <w:widowControl w:val="0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2</Pages>
  <Words>653</Words>
  <Characters>3725</Characters>
  <Lines>31</Lines>
  <Paragraphs>8</Paragraphs>
  <TotalTime>287</TotalTime>
  <ScaleCrop>false</ScaleCrop>
  <LinksUpToDate>false</LinksUpToDate>
  <CharactersWithSpaces>4370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2022-06-27T10:58:00Z</dcterms:created>
  <dc:creator>Adamag</dc:creator>
  <cp:lastModifiedBy>Патимат Магомедова</cp:lastModifiedBy>
  <dcterms:modified xsi:type="dcterms:W3CDTF">2023-04-05T15:09:21Z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2022-06-27T00:00:00Z</vt:filetime>
  </property>
  <property fmtid="{D5CDD505-2E9C-101B-9397-08002B2CF9AE}" pid="5" name="KSOProductBuildVer">
    <vt:lpwstr>1049-11.2.0.11516</vt:lpwstr>
  </property>
  <property fmtid="{D5CDD505-2E9C-101B-9397-08002B2CF9AE}" pid="6" name="ICV">
    <vt:lpwstr>F9987307AED0402BA8CF0F621B8679C5</vt:lpwstr>
  </property>
</Properties>
</file>