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639" w:type="dxa"/>
        <w:tblBorders>
          <w:top w:val="none" w:sz="0" w:space="0" w:color="auto"/>
          <w:left w:val="none" w:sz="0" w:space="0" w:color="auto"/>
          <w:bottom w:val="dashed" w:sz="36" w:space="0" w:color="C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374"/>
        <w:gridCol w:w="7125"/>
      </w:tblGrid>
      <w:tr w:rsidR="004E79FD" w:rsidTr="00684657">
        <w:tc>
          <w:tcPr>
            <w:tcW w:w="2140" w:type="dxa"/>
            <w:tcBorders>
              <w:bottom w:val="single" w:sz="18" w:space="0" w:color="C00000"/>
            </w:tcBorders>
          </w:tcPr>
          <w:p w:rsidR="004E79FD" w:rsidRDefault="004E79FD" w:rsidP="007D76B2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  <w:r w:rsidRPr="00687D73"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C39FFFD" wp14:editId="481E628E">
                  <wp:extent cx="1222218" cy="691339"/>
                  <wp:effectExtent l="0" t="0" r="0" b="0"/>
                  <wp:docPr id="1" name="Рисунок 1" descr="C:\Users\user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нимок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69" t="25631" r="27502" b="30925"/>
                          <a:stretch/>
                        </pic:blipFill>
                        <pic:spPr bwMode="auto">
                          <a:xfrm>
                            <a:off x="0" y="0"/>
                            <a:ext cx="1253143" cy="70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9" w:type="dxa"/>
            <w:gridSpan w:val="2"/>
            <w:tcBorders>
              <w:bottom w:val="single" w:sz="18" w:space="0" w:color="C00000"/>
            </w:tcBorders>
          </w:tcPr>
          <w:p w:rsidR="004E79FD" w:rsidRDefault="004E79FD" w:rsidP="007D76B2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</w:p>
          <w:p w:rsidR="004E79FD" w:rsidRPr="0069064C" w:rsidRDefault="00A63A84" w:rsidP="007D76B2">
            <w:pPr>
              <w:jc w:val="center"/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</w:pPr>
            <w:r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  <w:t>ОБЩЕСТВЕННЫЙ СМОТР</w:t>
            </w:r>
          </w:p>
          <w:p w:rsidR="00A63A84" w:rsidRDefault="004E79FD" w:rsidP="004E79FD">
            <w:pPr>
              <w:jc w:val="center"/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</w:pPr>
            <w:r w:rsidRPr="004E79FD"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 xml:space="preserve">МЕТОДИЧЕСКОЙ РАБОТЫ В ОБРАЗОВАТЕЛЬНЫХ </w:t>
            </w:r>
          </w:p>
          <w:p w:rsidR="004E79FD" w:rsidRPr="004E79FD" w:rsidRDefault="004E79FD" w:rsidP="00A63A84">
            <w:pPr>
              <w:jc w:val="center"/>
              <w:rPr>
                <w:rFonts w:ascii="Franklin Gothic Book" w:hAnsi="Franklin Gothic Book"/>
                <w:b/>
                <w:noProof/>
                <w:sz w:val="28"/>
                <w:szCs w:val="28"/>
                <w:u w:val="dash"/>
                <w:lang w:eastAsia="ru-RU"/>
              </w:rPr>
            </w:pPr>
            <w:r w:rsidRPr="004E79FD"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 xml:space="preserve">ОРГАНИЗАЦИЯХ </w:t>
            </w:r>
            <w:r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>РЕСПУБЛИКИ ДАГЕСТАН</w:t>
            </w:r>
          </w:p>
        </w:tc>
      </w:tr>
      <w:tr w:rsidR="004E79FD" w:rsidRPr="001A7751" w:rsidTr="00684657">
        <w:tc>
          <w:tcPr>
            <w:tcW w:w="2514" w:type="dxa"/>
            <w:gridSpan w:val="2"/>
            <w:tcBorders>
              <w:top w:val="single" w:sz="24" w:space="0" w:color="EE0000"/>
              <w:bottom w:val="nil"/>
            </w:tcBorders>
          </w:tcPr>
          <w:p w:rsidR="004E79FD" w:rsidRPr="001A7751" w:rsidRDefault="004E79FD" w:rsidP="007D76B2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  <w:tc>
          <w:tcPr>
            <w:tcW w:w="7125" w:type="dxa"/>
            <w:tcBorders>
              <w:top w:val="single" w:sz="24" w:space="0" w:color="EE0000"/>
              <w:bottom w:val="nil"/>
            </w:tcBorders>
          </w:tcPr>
          <w:p w:rsidR="004E79FD" w:rsidRPr="001A7751" w:rsidRDefault="004E79FD" w:rsidP="007D76B2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</w:tr>
    </w:tbl>
    <w:p w:rsidR="004E79FD" w:rsidRPr="003748EA" w:rsidRDefault="00684657" w:rsidP="00684657">
      <w:pPr>
        <w:spacing w:after="0"/>
        <w:jc w:val="right"/>
        <w:rPr>
          <w:rFonts w:ascii="Franklin Gothic Book" w:hAnsi="Franklin Gothic Book"/>
          <w:color w:val="002060"/>
          <w:sz w:val="20"/>
          <w:szCs w:val="20"/>
        </w:rPr>
      </w:pPr>
      <w:r w:rsidRPr="003748EA">
        <w:rPr>
          <w:rFonts w:ascii="Franklin Gothic Book" w:hAnsi="Franklin Gothic Book"/>
          <w:color w:val="002060"/>
          <w:sz w:val="20"/>
          <w:szCs w:val="20"/>
        </w:rPr>
        <w:t>Утверждаю:</w:t>
      </w:r>
    </w:p>
    <w:p w:rsidR="00684657" w:rsidRPr="003748EA" w:rsidRDefault="00684657" w:rsidP="00684657">
      <w:pPr>
        <w:spacing w:after="0"/>
        <w:jc w:val="right"/>
        <w:rPr>
          <w:rFonts w:ascii="Franklin Gothic Book" w:hAnsi="Franklin Gothic Book"/>
          <w:color w:val="002060"/>
          <w:sz w:val="20"/>
          <w:szCs w:val="20"/>
        </w:rPr>
      </w:pPr>
      <w:r w:rsidRPr="003748EA">
        <w:rPr>
          <w:rFonts w:ascii="Franklin Gothic Book" w:hAnsi="Franklin Gothic Book"/>
          <w:color w:val="002060"/>
          <w:sz w:val="20"/>
          <w:szCs w:val="20"/>
        </w:rPr>
        <w:t>Руководитель ЦНППМ ДИРО</w:t>
      </w:r>
    </w:p>
    <w:p w:rsidR="00684657" w:rsidRPr="003748EA" w:rsidRDefault="00684657" w:rsidP="00684657">
      <w:pPr>
        <w:spacing w:after="0"/>
        <w:jc w:val="right"/>
        <w:rPr>
          <w:rFonts w:ascii="Franklin Gothic Book" w:hAnsi="Franklin Gothic Book"/>
          <w:b/>
          <w:color w:val="002060"/>
          <w:sz w:val="20"/>
          <w:szCs w:val="20"/>
        </w:rPr>
      </w:pPr>
      <w:r w:rsidRPr="003748EA">
        <w:rPr>
          <w:rFonts w:ascii="Franklin Gothic Book" w:hAnsi="Franklin Gothic Book"/>
          <w:color w:val="002060"/>
          <w:sz w:val="20"/>
          <w:szCs w:val="20"/>
        </w:rPr>
        <w:t xml:space="preserve">______________ </w:t>
      </w:r>
      <w:proofErr w:type="spellStart"/>
      <w:r w:rsidRPr="003748EA">
        <w:rPr>
          <w:rFonts w:ascii="Franklin Gothic Book" w:hAnsi="Franklin Gothic Book"/>
          <w:color w:val="002060"/>
          <w:sz w:val="20"/>
          <w:szCs w:val="20"/>
        </w:rPr>
        <w:t>З.Омарова</w:t>
      </w:r>
      <w:proofErr w:type="spellEnd"/>
    </w:p>
    <w:p w:rsidR="00684657" w:rsidRDefault="00684657" w:rsidP="004E79FD">
      <w:pPr>
        <w:spacing w:after="0"/>
        <w:jc w:val="center"/>
        <w:rPr>
          <w:rFonts w:ascii="Franklin Gothic Book" w:hAnsi="Franklin Gothic Book"/>
          <w:b/>
          <w:color w:val="002060"/>
          <w:sz w:val="30"/>
          <w:szCs w:val="30"/>
        </w:rPr>
      </w:pPr>
    </w:p>
    <w:p w:rsidR="004E79FD" w:rsidRPr="004E79FD" w:rsidRDefault="004E79FD" w:rsidP="004E79FD">
      <w:pPr>
        <w:spacing w:after="0"/>
        <w:jc w:val="center"/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</w:pPr>
      <w:r w:rsidRPr="004E79FD">
        <w:rPr>
          <w:rFonts w:ascii="Franklin Gothic Book" w:hAnsi="Franklin Gothic Book"/>
          <w:b/>
          <w:color w:val="002060"/>
          <w:sz w:val="30"/>
          <w:szCs w:val="30"/>
        </w:rPr>
        <w:t>«</w:t>
      </w:r>
      <w:r w:rsidRPr="004E79FD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 xml:space="preserve">Миссия методической службы образовательной организации </w:t>
      </w:r>
    </w:p>
    <w:p w:rsidR="004E79FD" w:rsidRPr="004E79FD" w:rsidRDefault="004E79FD" w:rsidP="004E79FD">
      <w:pPr>
        <w:spacing w:after="0"/>
        <w:jc w:val="center"/>
        <w:rPr>
          <w:rFonts w:ascii="Franklin Gothic Book" w:hAnsi="Franklin Gothic Book"/>
          <w:b/>
          <w:color w:val="002060"/>
          <w:sz w:val="32"/>
          <w:szCs w:val="32"/>
        </w:rPr>
      </w:pPr>
      <w:r w:rsidRPr="004E79FD">
        <w:rPr>
          <w:rFonts w:ascii="Franklin Gothic Book" w:eastAsia="Times New Roman" w:hAnsi="Franklin Gothic Book" w:cs="Times New Roman"/>
          <w:b/>
          <w:bCs/>
          <w:color w:val="002060"/>
          <w:sz w:val="27"/>
          <w:szCs w:val="27"/>
          <w:lang w:eastAsia="ru-RU"/>
        </w:rPr>
        <w:t>в развитии профессиональной компетентности педагога»</w:t>
      </w:r>
      <w:r w:rsidRPr="004E79FD">
        <w:rPr>
          <w:rFonts w:ascii="Franklin Gothic Book" w:hAnsi="Franklin Gothic Book"/>
          <w:b/>
          <w:color w:val="002060"/>
          <w:sz w:val="30"/>
          <w:szCs w:val="30"/>
        </w:rPr>
        <w:t xml:space="preserve"> </w:t>
      </w:r>
    </w:p>
    <w:p w:rsidR="00240D1A" w:rsidRDefault="00240D1A" w:rsidP="00E03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451EB" w:rsidRDefault="006451EB" w:rsidP="00E035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240D1A" w:rsidRPr="004E79FD" w:rsidRDefault="006451EB" w:rsidP="003748EA">
      <w:pPr>
        <w:spacing w:after="0" w:line="240" w:lineRule="auto"/>
        <w:ind w:firstLine="426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Информационно-методические материалы в помощь разработчикам </w:t>
      </w:r>
    </w:p>
    <w:p w:rsidR="00240D1A" w:rsidRPr="004E79FD" w:rsidRDefault="006451EB" w:rsidP="003748EA">
      <w:pPr>
        <w:spacing w:after="0" w:line="240" w:lineRule="auto"/>
        <w:ind w:firstLine="426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Положения об общественном смотре методической работы </w:t>
      </w:r>
    </w:p>
    <w:p w:rsidR="006451EB" w:rsidRPr="004E79FD" w:rsidRDefault="006451EB" w:rsidP="003748EA">
      <w:pPr>
        <w:spacing w:after="0" w:line="240" w:lineRule="auto"/>
        <w:ind w:firstLine="426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в образовательных организациях муниципалитетов</w:t>
      </w:r>
    </w:p>
    <w:p w:rsidR="006451EB" w:rsidRPr="006451EB" w:rsidRDefault="006451EB" w:rsidP="006451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shd w:val="clear" w:color="auto" w:fill="EFF2EB"/>
          <w:lang w:eastAsia="ru-RU"/>
        </w:rPr>
      </w:pPr>
    </w:p>
    <w:p w:rsidR="006451EB" w:rsidRPr="004E79FD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shd w:val="clear" w:color="auto" w:fill="EFF2EB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Общественный смотр методической работы проводится в муниципалитетах 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республики 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в течение всего учебного года.</w:t>
      </w:r>
    </w:p>
    <w:p w:rsidR="004E79FD" w:rsidRPr="004E79FD" w:rsidRDefault="004E79FD" w:rsidP="00FB78FB">
      <w:pPr>
        <w:pStyle w:val="a6"/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shd w:val="clear" w:color="auto" w:fill="EFF2EB"/>
          <w:lang w:eastAsia="ru-RU"/>
        </w:rPr>
      </w:pPr>
    </w:p>
    <w:p w:rsidR="006451EB" w:rsidRPr="003748EA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shd w:val="clear" w:color="auto" w:fill="EFF2EB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Финальный этап проводится в очном формате в июне 2024 года в ГБУ ДПО РД «ДИРО».</w:t>
      </w:r>
    </w:p>
    <w:p w:rsidR="003748EA" w:rsidRPr="003748EA" w:rsidRDefault="003748EA" w:rsidP="00FB78FB">
      <w:pPr>
        <w:pStyle w:val="a6"/>
        <w:spacing w:line="276" w:lineRule="auto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shd w:val="clear" w:color="auto" w:fill="EFF2EB"/>
          <w:lang w:eastAsia="ru-RU"/>
        </w:rPr>
      </w:pPr>
    </w:p>
    <w:p w:rsidR="006451EB" w:rsidRPr="003748EA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shd w:val="clear" w:color="auto" w:fill="EFF2EB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В финальном этапе будут участвовать 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u w:val="single"/>
          <w:lang w:eastAsia="ru-RU"/>
        </w:rPr>
        <w:t>по одной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образовательной организации от муниципалитета.</w:t>
      </w:r>
    </w:p>
    <w:p w:rsidR="003748EA" w:rsidRPr="003748EA" w:rsidRDefault="003748EA" w:rsidP="00FB78FB">
      <w:pPr>
        <w:pStyle w:val="a6"/>
        <w:spacing w:line="276" w:lineRule="auto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shd w:val="clear" w:color="auto" w:fill="EFF2EB"/>
          <w:lang w:eastAsia="ru-RU"/>
        </w:rPr>
      </w:pPr>
    </w:p>
    <w:p w:rsidR="006451EB" w:rsidRPr="003748EA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shd w:val="clear" w:color="auto" w:fill="EFF2EB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Решение о представлении образовательной организации принимает Общественное жюри муниципалитета.</w:t>
      </w:r>
    </w:p>
    <w:p w:rsidR="003748EA" w:rsidRPr="003748EA" w:rsidRDefault="003748EA" w:rsidP="00FB78FB">
      <w:pPr>
        <w:pStyle w:val="a6"/>
        <w:spacing w:line="276" w:lineRule="auto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shd w:val="clear" w:color="auto" w:fill="EFF2EB"/>
          <w:lang w:eastAsia="ru-RU"/>
        </w:rPr>
      </w:pPr>
    </w:p>
    <w:p w:rsidR="006451EB" w:rsidRPr="003748EA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shd w:val="clear" w:color="auto" w:fill="EFF2EB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В состав Общественного жюри 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входят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руководител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органа управления образованием, руководител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и методист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ы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муниципальной методической службы, руководител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образовательных организаций, руководител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методических (районных и школьных) объединений, руководител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опорных школ ДИРО, Региональны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е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методист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ы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(педагог</w:t>
      </w:r>
      <w:r w:rsidR="002D7630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, вошедши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е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в региональный методический актив от муниципалитета), педагог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-наставник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, ветеран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ы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педагогического труда, представител</w:t>
      </w:r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педагогических династий и т.д.</w:t>
      </w:r>
    </w:p>
    <w:p w:rsidR="003748EA" w:rsidRPr="003748EA" w:rsidRDefault="003748EA" w:rsidP="00FB78FB">
      <w:pPr>
        <w:pStyle w:val="a6"/>
        <w:spacing w:line="276" w:lineRule="auto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shd w:val="clear" w:color="auto" w:fill="EFF2EB"/>
          <w:lang w:eastAsia="ru-RU"/>
        </w:rPr>
      </w:pPr>
    </w:p>
    <w:p w:rsidR="006451EB" w:rsidRPr="004E79FD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shd w:val="clear" w:color="auto" w:fill="EFF2EB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Формат Общественного смотра может быть различным</w:t>
      </w:r>
      <w:r w:rsidR="001D32DF"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. Образовательные организации по согласованию с ММС могут выбрать формат общественной защиты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:</w:t>
      </w:r>
    </w:p>
    <w:p w:rsidR="006451EB" w:rsidRPr="004E79FD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очный формат в период проведения мероприятий муниципалитета;</w:t>
      </w:r>
    </w:p>
    <w:p w:rsidR="006451EB" w:rsidRPr="004E79FD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онлайн-формат;</w:t>
      </w:r>
    </w:p>
    <w:p w:rsidR="006451EB" w:rsidRPr="004E79FD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специально определенный период для очно-заочной защиты в период каникул (для вовлечения как можно большего числа участников и слушателей);</w:t>
      </w:r>
    </w:p>
    <w:p w:rsidR="006451EB" w:rsidRPr="004E79FD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очный формат в период проведения Дней методической службы в образовательной организации; </w:t>
      </w:r>
    </w:p>
    <w:p w:rsidR="006451EB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очный формат в период планового посещения образовательной организации специалистами управления образования и муниципальной методической службы и др.</w:t>
      </w:r>
    </w:p>
    <w:p w:rsidR="003748EA" w:rsidRDefault="003748EA" w:rsidP="00FB78FB">
      <w:pPr>
        <w:pStyle w:val="a6"/>
        <w:spacing w:after="0" w:line="276" w:lineRule="auto"/>
        <w:ind w:left="993"/>
        <w:jc w:val="both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lang w:eastAsia="ru-RU"/>
        </w:rPr>
      </w:pPr>
    </w:p>
    <w:p w:rsidR="006451EB" w:rsidRPr="004E79FD" w:rsidRDefault="005724AF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Рекомендуем не упустить в требованиях к смотру такие важные направления методической службы образовательной организации, как: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реализация целевой программы наставничества;</w:t>
      </w:r>
    </w:p>
    <w:p w:rsidR="005724AF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lastRenderedPageBreak/>
        <w:t>методическое сопровождение работы с одаренными детьми;</w:t>
      </w:r>
    </w:p>
    <w:p w:rsidR="00330595" w:rsidRPr="004E79FD" w:rsidRDefault="0033059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организационно-методическое сопровождение </w:t>
      </w:r>
      <w:proofErr w:type="spellStart"/>
      <w:r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профориентационной</w:t>
      </w:r>
      <w:proofErr w:type="spellEnd"/>
      <w:r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работы с обучающимися;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методическое сопровождение неуспешных в учебной деятельности обучающихся;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методическое обеспечение эффективной подготовки обучающихся в ГИА</w:t>
      </w:r>
      <w:r w:rsidR="00CF075C"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, мониторингу функциональной грамотности, ВПР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;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методическое обеспечение повышения </w:t>
      </w:r>
      <w:proofErr w:type="gramStart"/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образовательных результатов</w:t>
      </w:r>
      <w:proofErr w:type="gramEnd"/>
      <w:r w:rsidR="003748EA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обучающихся; 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разработка и сопровождение </w:t>
      </w:r>
      <w:r w:rsidR="00CF075C"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ндивидуального образовательного маршрута педагогов образовательной организации; </w:t>
      </w:r>
    </w:p>
    <w:p w:rsidR="00CF075C" w:rsidRDefault="00CF075C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система работы с молодыми педагогами;</w:t>
      </w:r>
    </w:p>
    <w:p w:rsidR="00330595" w:rsidRPr="004E79FD" w:rsidRDefault="0033059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организационно-методическое сопровождение воспитательной деятельности, профессиональных компетенций классных руководителей;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сетевое взаимодействие в вопросах методической работы;</w:t>
      </w:r>
    </w:p>
    <w:p w:rsidR="005724AF" w:rsidRPr="004E79FD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система работы над Единой методической темой образовательной организации;</w:t>
      </w:r>
    </w:p>
    <w:p w:rsidR="00A933C5" w:rsidRPr="004E79FD" w:rsidRDefault="00DD5543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освоение педагогами цифровых технологий, работа на образовательных платформах, в </w:t>
      </w:r>
      <w:proofErr w:type="spellStart"/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т.ч</w:t>
      </w:r>
      <w:proofErr w:type="spellEnd"/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. на платформе РЭШ;</w:t>
      </w:r>
      <w:r w:rsidR="00EC4D07"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EC4D07" w:rsidRPr="004E79FD" w:rsidRDefault="00EC4D07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доля обучающихся (в разрезе параллелей классов), пользующихся образовательной платформой РЭШ;</w:t>
      </w:r>
    </w:p>
    <w:p w:rsidR="00EC4D07" w:rsidRPr="004E79FD" w:rsidRDefault="00EC4D07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доля педагогов (в разрезе преподаваемых предметов), пользующихся образовательной платформой РЭШ в организации образовательного процесса;</w:t>
      </w:r>
    </w:p>
    <w:p w:rsidR="00CF075C" w:rsidRPr="004E79FD" w:rsidRDefault="00CF075C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наличие и своевременность пополнения на сайте образовательной организации разделов «Наставничество» и др., касающихся методической работы;</w:t>
      </w:r>
    </w:p>
    <w:p w:rsidR="005724AF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доля (процент) педагогов, прошедших повышение квалификации в 2022, </w:t>
      </w:r>
      <w:proofErr w:type="gramStart"/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2023, </w:t>
      </w:r>
      <w:r w:rsidR="00434CE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 </w:t>
      </w:r>
      <w:proofErr w:type="gramEnd"/>
      <w:r w:rsidR="00434CE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   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1 половине 2024 года</w:t>
      </w:r>
      <w:r w:rsidR="00434CE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: всего и в том числе по программам </w:t>
      </w:r>
      <w:proofErr w:type="spellStart"/>
      <w:r w:rsidR="00434CE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ДПО</w:t>
      </w:r>
      <w:proofErr w:type="spellEnd"/>
      <w:r w:rsidR="00434CE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, внесенным в </w:t>
      </w:r>
      <w:proofErr w:type="spellStart"/>
      <w:r w:rsidR="00434CE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Федреестр</w:t>
      </w:r>
      <w:bookmarkStart w:id="0" w:name="_GoBack"/>
      <w:bookmarkEnd w:id="0"/>
      <w:proofErr w:type="spellEnd"/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;</w:t>
      </w:r>
    </w:p>
    <w:p w:rsidR="00882475" w:rsidRPr="004E79FD" w:rsidRDefault="0088247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наличие в образовательной организации распорядительных актов по вопросам методического сопровождения образовательной деятельности, совершенствования методической работы в организации.</w:t>
      </w:r>
    </w:p>
    <w:p w:rsidR="005724AF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 другие вопросы (по усмотрению ММС).</w:t>
      </w:r>
    </w:p>
    <w:p w:rsidR="00882475" w:rsidRPr="00882475" w:rsidRDefault="00882475" w:rsidP="00FB78FB">
      <w:pPr>
        <w:pStyle w:val="a6"/>
        <w:spacing w:after="0" w:line="276" w:lineRule="auto"/>
        <w:ind w:left="993"/>
        <w:jc w:val="both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lang w:eastAsia="ru-RU"/>
        </w:rPr>
      </w:pPr>
    </w:p>
    <w:p w:rsidR="00D74866" w:rsidRPr="004E79FD" w:rsidRDefault="00D74866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Результатом Общественного смотра </w:t>
      </w:r>
      <w:r w:rsid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становится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:</w:t>
      </w:r>
    </w:p>
    <w:p w:rsidR="00D74866" w:rsidRPr="004E79FD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внесение в банк лучших практик методической работы муниципалитета</w:t>
      </w:r>
      <w:r w:rsid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, региона</w:t>
      </w: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;</w:t>
      </w:r>
    </w:p>
    <w:p w:rsidR="00EE26C5" w:rsidRPr="004E79FD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издание сборника лучших методических практик (возможен онлайн формат);</w:t>
      </w:r>
    </w:p>
    <w:p w:rsidR="00EE26C5" w:rsidRDefault="00EE26C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определение на муниципальном уровне опорных школ по методической работе;</w:t>
      </w:r>
    </w:p>
    <w:p w:rsidR="00882475" w:rsidRPr="004E79FD" w:rsidRDefault="0088247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рекомендации по участию образовательной организации в конкурсах и смотрах Республики Дагестан, России.</w:t>
      </w:r>
    </w:p>
    <w:p w:rsidR="00D74866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адресные рекомендации по совершенствованию методической работы в образовательной организации</w:t>
      </w:r>
      <w:r w:rsidR="003F3473" w:rsidRPr="004E79FD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и др.</w:t>
      </w:r>
    </w:p>
    <w:p w:rsidR="00882475" w:rsidRPr="00882475" w:rsidRDefault="00882475" w:rsidP="00FB78FB">
      <w:pPr>
        <w:pStyle w:val="a6"/>
        <w:spacing w:after="0" w:line="276" w:lineRule="auto"/>
        <w:ind w:left="993"/>
        <w:jc w:val="both"/>
        <w:rPr>
          <w:rFonts w:ascii="Franklin Gothic Book" w:eastAsia="Times New Roman" w:hAnsi="Franklin Gothic Book" w:cs="Times New Roman"/>
          <w:bCs/>
          <w:color w:val="000000"/>
          <w:sz w:val="12"/>
          <w:szCs w:val="12"/>
          <w:lang w:eastAsia="ru-RU"/>
        </w:rPr>
      </w:pPr>
    </w:p>
    <w:p w:rsidR="00882475" w:rsidRPr="00882475" w:rsidRDefault="003F3473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EFF2EB"/>
          <w:lang w:eastAsia="ru-RU"/>
        </w:rPr>
      </w:pPr>
      <w:r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В Общественном смотре </w:t>
      </w:r>
      <w:r w:rsid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принимают</w:t>
      </w:r>
      <w:r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участие </w:t>
      </w:r>
      <w:r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u w:val="single"/>
          <w:lang w:eastAsia="ru-RU"/>
        </w:rPr>
        <w:t>все образовательные организации</w:t>
      </w:r>
      <w:r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, </w:t>
      </w:r>
      <w:r w:rsid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в 2023-</w:t>
      </w:r>
      <w:r w:rsidR="00FB78FB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20</w:t>
      </w:r>
      <w:r w:rsid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24 учебном году </w:t>
      </w:r>
      <w:r w:rsidR="00237847"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общеобразовательные организации (школы), в </w:t>
      </w:r>
      <w:r w:rsidR="00FB78FB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2024-2025</w:t>
      </w:r>
      <w:r w:rsidR="00237847"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</w:t>
      </w:r>
      <w:r w:rsidR="00FB78FB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учебном </w:t>
      </w:r>
      <w:r w:rsidR="00237847"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году – ДОУ, УДОД.</w:t>
      </w:r>
    </w:p>
    <w:p w:rsidR="0077794B" w:rsidRPr="00882475" w:rsidRDefault="00237847" w:rsidP="00FB78FB">
      <w:pPr>
        <w:pStyle w:val="a6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EFF2EB"/>
          <w:lang w:eastAsia="ru-RU"/>
        </w:rPr>
      </w:pPr>
      <w:r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882475" w:rsidRPr="00882475" w:rsidRDefault="00882475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</w:pPr>
      <w:r w:rsidRPr="00882475">
        <w:rPr>
          <w:rFonts w:ascii="Franklin Gothic Book" w:eastAsia="Times New Roman" w:hAnsi="Franklin Gothic Book" w:cs="Times New Roman"/>
          <w:bCs/>
          <w:color w:val="000000"/>
          <w:sz w:val="24"/>
          <w:szCs w:val="24"/>
          <w:lang w:eastAsia="ru-RU"/>
        </w:rPr>
        <w:t>Проведение Общественного смотра методической работы закрепляется распорядительным актом муниципального управления образования.</w:t>
      </w:r>
    </w:p>
    <w:sectPr w:rsidR="00882475" w:rsidRPr="00882475" w:rsidSect="000A4B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D7AB9"/>
    <w:multiLevelType w:val="multilevel"/>
    <w:tmpl w:val="A2C27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93D4A"/>
    <w:multiLevelType w:val="multilevel"/>
    <w:tmpl w:val="0C1A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8556E9"/>
    <w:multiLevelType w:val="multilevel"/>
    <w:tmpl w:val="F236B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64473"/>
    <w:multiLevelType w:val="multilevel"/>
    <w:tmpl w:val="8A0C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500494"/>
    <w:multiLevelType w:val="hybridMultilevel"/>
    <w:tmpl w:val="0C88205C"/>
    <w:lvl w:ilvl="0" w:tplc="B7D04652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A456E"/>
    <w:multiLevelType w:val="hybridMultilevel"/>
    <w:tmpl w:val="7DE8AA94"/>
    <w:lvl w:ilvl="0" w:tplc="EF86AD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0917557"/>
    <w:multiLevelType w:val="multilevel"/>
    <w:tmpl w:val="DDEC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A827C1"/>
    <w:multiLevelType w:val="multilevel"/>
    <w:tmpl w:val="C74AE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83F"/>
    <w:rsid w:val="000A4B02"/>
    <w:rsid w:val="001B3C5D"/>
    <w:rsid w:val="001D32DF"/>
    <w:rsid w:val="00237847"/>
    <w:rsid w:val="00240D1A"/>
    <w:rsid w:val="002B5E23"/>
    <w:rsid w:val="002D7630"/>
    <w:rsid w:val="00330595"/>
    <w:rsid w:val="003748EA"/>
    <w:rsid w:val="003E1217"/>
    <w:rsid w:val="003F3473"/>
    <w:rsid w:val="00434CE5"/>
    <w:rsid w:val="004E79FD"/>
    <w:rsid w:val="00547BE2"/>
    <w:rsid w:val="005724AF"/>
    <w:rsid w:val="006451EB"/>
    <w:rsid w:val="00684657"/>
    <w:rsid w:val="0074083F"/>
    <w:rsid w:val="0077794B"/>
    <w:rsid w:val="00882475"/>
    <w:rsid w:val="00A63A84"/>
    <w:rsid w:val="00A933C5"/>
    <w:rsid w:val="00CF075C"/>
    <w:rsid w:val="00D74866"/>
    <w:rsid w:val="00DB74C9"/>
    <w:rsid w:val="00DC3CCA"/>
    <w:rsid w:val="00DD5543"/>
    <w:rsid w:val="00E035A2"/>
    <w:rsid w:val="00E556B3"/>
    <w:rsid w:val="00EC4D07"/>
    <w:rsid w:val="00EE26C5"/>
    <w:rsid w:val="00FB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610A3"/>
  <w15:chartTrackingRefBased/>
  <w15:docId w15:val="{D2DA8924-A357-44A6-B85E-4A901593C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777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77794B"/>
    <w:rPr>
      <w:color w:val="0000FF"/>
      <w:u w:val="single"/>
    </w:rPr>
  </w:style>
  <w:style w:type="table" w:styleId="a9">
    <w:name w:val="Table Grid"/>
    <w:basedOn w:val="a1"/>
    <w:uiPriority w:val="39"/>
    <w:rsid w:val="004E7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D7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76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22</cp:revision>
  <cp:lastPrinted>2023-08-09T05:40:00Z</cp:lastPrinted>
  <dcterms:created xsi:type="dcterms:W3CDTF">2023-08-03T05:02:00Z</dcterms:created>
  <dcterms:modified xsi:type="dcterms:W3CDTF">2023-08-10T05:28:00Z</dcterms:modified>
</cp:coreProperties>
</file>