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9639" w:type="dxa"/>
        <w:tblInd w:w="-284" w:type="dxa"/>
        <w:tblBorders>
          <w:top w:val="none" w:sz="0" w:space="0" w:color="auto"/>
          <w:left w:val="none" w:sz="0" w:space="0" w:color="auto"/>
          <w:bottom w:val="dashed" w:sz="36" w:space="0" w:color="C0000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0"/>
        <w:gridCol w:w="374"/>
        <w:gridCol w:w="7125"/>
      </w:tblGrid>
      <w:tr w:rsidR="00F47AB2" w:rsidTr="00952EE7">
        <w:tc>
          <w:tcPr>
            <w:tcW w:w="2140" w:type="dxa"/>
            <w:tcBorders>
              <w:bottom w:val="single" w:sz="18" w:space="0" w:color="C00000"/>
            </w:tcBorders>
          </w:tcPr>
          <w:p w:rsidR="00F47AB2" w:rsidRDefault="00F47AB2" w:rsidP="007D76B2">
            <w:pPr>
              <w:rPr>
                <w:rFonts w:ascii="Franklin Gothic Book" w:hAnsi="Franklin Gothic Book"/>
                <w:b/>
                <w:noProof/>
                <w:sz w:val="26"/>
                <w:szCs w:val="26"/>
                <w:lang w:eastAsia="ru-RU"/>
              </w:rPr>
            </w:pPr>
            <w:r w:rsidRPr="00687D73">
              <w:rPr>
                <w:rFonts w:ascii="Franklin Gothic Book" w:hAnsi="Franklin Gothic Book"/>
                <w:b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5E942807" wp14:editId="74D08229">
                  <wp:extent cx="1222218" cy="691339"/>
                  <wp:effectExtent l="0" t="0" r="0" b="0"/>
                  <wp:docPr id="1" name="Рисунок 1" descr="C:\Users\user\Desktop\Снимо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Снимок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069" t="25631" r="27502" b="30925"/>
                          <a:stretch/>
                        </pic:blipFill>
                        <pic:spPr bwMode="auto">
                          <a:xfrm>
                            <a:off x="0" y="0"/>
                            <a:ext cx="1253143" cy="708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99" w:type="dxa"/>
            <w:gridSpan w:val="2"/>
            <w:tcBorders>
              <w:bottom w:val="single" w:sz="18" w:space="0" w:color="C00000"/>
            </w:tcBorders>
          </w:tcPr>
          <w:p w:rsidR="00F47AB2" w:rsidRDefault="00F47AB2" w:rsidP="007D76B2">
            <w:pPr>
              <w:rPr>
                <w:rFonts w:ascii="Franklin Gothic Book" w:hAnsi="Franklin Gothic Book"/>
                <w:b/>
                <w:noProof/>
                <w:sz w:val="26"/>
                <w:szCs w:val="26"/>
                <w:lang w:eastAsia="ru-RU"/>
              </w:rPr>
            </w:pPr>
          </w:p>
          <w:p w:rsidR="00F47AB2" w:rsidRPr="0069064C" w:rsidRDefault="00F47AB2" w:rsidP="007D76B2">
            <w:pPr>
              <w:jc w:val="center"/>
              <w:rPr>
                <w:rFonts w:ascii="Franklin Gothic Book" w:hAnsi="Franklin Gothic Book"/>
                <w:b/>
                <w:color w:val="002060"/>
                <w:sz w:val="48"/>
                <w:szCs w:val="48"/>
              </w:rPr>
            </w:pPr>
            <w:r>
              <w:rPr>
                <w:rFonts w:ascii="Franklin Gothic Book" w:hAnsi="Franklin Gothic Book"/>
                <w:b/>
                <w:color w:val="002060"/>
                <w:sz w:val="48"/>
                <w:szCs w:val="48"/>
              </w:rPr>
              <w:t>РЕГЛАМЕНТ</w:t>
            </w:r>
            <w:r w:rsidRPr="0069064C">
              <w:rPr>
                <w:rFonts w:ascii="Franklin Gothic Book" w:hAnsi="Franklin Gothic Book"/>
                <w:b/>
                <w:color w:val="002060"/>
                <w:sz w:val="48"/>
                <w:szCs w:val="48"/>
              </w:rPr>
              <w:t xml:space="preserve"> </w:t>
            </w:r>
          </w:p>
          <w:p w:rsidR="00F47AB2" w:rsidRDefault="00F47AB2" w:rsidP="007D76B2">
            <w:pPr>
              <w:jc w:val="center"/>
              <w:rPr>
                <w:rFonts w:ascii="Franklin Gothic Book" w:hAnsi="Franklin Gothic Book"/>
                <w:b/>
                <w:color w:val="002060"/>
                <w:sz w:val="28"/>
                <w:szCs w:val="28"/>
              </w:rPr>
            </w:pPr>
            <w:r>
              <w:rPr>
                <w:rFonts w:ascii="Franklin Gothic Book" w:hAnsi="Franklin Gothic Book"/>
                <w:b/>
                <w:color w:val="002060"/>
                <w:sz w:val="28"/>
                <w:szCs w:val="28"/>
              </w:rPr>
              <w:t>ПУБЛИЧНОЙ ЗАЩИТЫ ПЛАНОВ МЕТОДИЧЕСКОЙ РАБОТЫ</w:t>
            </w:r>
          </w:p>
          <w:p w:rsidR="00F47AB2" w:rsidRPr="004E79FD" w:rsidRDefault="00F47AB2" w:rsidP="007D76B2">
            <w:pPr>
              <w:ind w:right="179"/>
              <w:jc w:val="center"/>
              <w:rPr>
                <w:rFonts w:ascii="Franklin Gothic Book" w:hAnsi="Franklin Gothic Book"/>
                <w:b/>
                <w:noProof/>
                <w:sz w:val="28"/>
                <w:szCs w:val="28"/>
                <w:u w:val="dash"/>
                <w:lang w:eastAsia="ru-RU"/>
              </w:rPr>
            </w:pPr>
            <w:r>
              <w:rPr>
                <w:rFonts w:ascii="Franklin Gothic Book" w:hAnsi="Franklin Gothic Book"/>
                <w:b/>
                <w:color w:val="002060"/>
                <w:sz w:val="28"/>
                <w:szCs w:val="28"/>
              </w:rPr>
              <w:t>на 2023-2024 учебный год</w:t>
            </w:r>
          </w:p>
        </w:tc>
      </w:tr>
      <w:tr w:rsidR="00F47AB2" w:rsidRPr="001A7751" w:rsidTr="00952EE7">
        <w:tc>
          <w:tcPr>
            <w:tcW w:w="2514" w:type="dxa"/>
            <w:gridSpan w:val="2"/>
            <w:tcBorders>
              <w:top w:val="single" w:sz="24" w:space="0" w:color="EE0000"/>
              <w:bottom w:val="nil"/>
            </w:tcBorders>
          </w:tcPr>
          <w:p w:rsidR="00F47AB2" w:rsidRPr="001A7751" w:rsidRDefault="00F47AB2" w:rsidP="007D76B2">
            <w:pPr>
              <w:rPr>
                <w:rFonts w:ascii="Franklin Gothic Book" w:hAnsi="Franklin Gothic Book"/>
                <w:b/>
                <w:noProof/>
                <w:sz w:val="8"/>
                <w:szCs w:val="8"/>
                <w:lang w:eastAsia="ru-RU"/>
              </w:rPr>
            </w:pPr>
          </w:p>
        </w:tc>
        <w:tc>
          <w:tcPr>
            <w:tcW w:w="7125" w:type="dxa"/>
            <w:tcBorders>
              <w:top w:val="single" w:sz="24" w:space="0" w:color="EE0000"/>
              <w:bottom w:val="nil"/>
            </w:tcBorders>
          </w:tcPr>
          <w:p w:rsidR="00F47AB2" w:rsidRPr="001A7751" w:rsidRDefault="00F47AB2" w:rsidP="007D76B2">
            <w:pPr>
              <w:rPr>
                <w:rFonts w:ascii="Franklin Gothic Book" w:hAnsi="Franklin Gothic Book"/>
                <w:b/>
                <w:noProof/>
                <w:sz w:val="8"/>
                <w:szCs w:val="8"/>
                <w:lang w:eastAsia="ru-RU"/>
              </w:rPr>
            </w:pPr>
          </w:p>
        </w:tc>
      </w:tr>
    </w:tbl>
    <w:p w:rsidR="00F47AB2" w:rsidRPr="003748EA" w:rsidRDefault="00952EE7" w:rsidP="00F47AB2">
      <w:pPr>
        <w:spacing w:after="0"/>
        <w:jc w:val="right"/>
        <w:rPr>
          <w:rFonts w:ascii="Franklin Gothic Book" w:hAnsi="Franklin Gothic Book"/>
          <w:color w:val="002060"/>
          <w:sz w:val="20"/>
          <w:szCs w:val="20"/>
        </w:rPr>
      </w:pPr>
      <w:r>
        <w:rPr>
          <w:rFonts w:ascii="Franklin Gothic Book" w:hAnsi="Franklin Gothic Book"/>
          <w:color w:val="002060"/>
          <w:sz w:val="20"/>
          <w:szCs w:val="20"/>
        </w:rPr>
        <w:t xml:space="preserve">  </w:t>
      </w:r>
      <w:r w:rsidR="00F47AB2" w:rsidRPr="003748EA">
        <w:rPr>
          <w:rFonts w:ascii="Franklin Gothic Book" w:hAnsi="Franklin Gothic Book"/>
          <w:color w:val="002060"/>
          <w:sz w:val="20"/>
          <w:szCs w:val="20"/>
        </w:rPr>
        <w:t>Утверждаю:</w:t>
      </w:r>
    </w:p>
    <w:p w:rsidR="00F47AB2" w:rsidRPr="003748EA" w:rsidRDefault="00F47AB2" w:rsidP="00F47AB2">
      <w:pPr>
        <w:spacing w:after="0"/>
        <w:jc w:val="right"/>
        <w:rPr>
          <w:rFonts w:ascii="Franklin Gothic Book" w:hAnsi="Franklin Gothic Book"/>
          <w:color w:val="002060"/>
          <w:sz w:val="20"/>
          <w:szCs w:val="20"/>
        </w:rPr>
      </w:pPr>
      <w:r w:rsidRPr="003748EA">
        <w:rPr>
          <w:rFonts w:ascii="Franklin Gothic Book" w:hAnsi="Franklin Gothic Book"/>
          <w:color w:val="002060"/>
          <w:sz w:val="20"/>
          <w:szCs w:val="20"/>
        </w:rPr>
        <w:t>Руководитель ЦНППМ ДИРО</w:t>
      </w:r>
    </w:p>
    <w:p w:rsidR="00F47AB2" w:rsidRPr="003748EA" w:rsidRDefault="00F47AB2" w:rsidP="00F47AB2">
      <w:pPr>
        <w:spacing w:after="0"/>
        <w:jc w:val="right"/>
        <w:rPr>
          <w:rFonts w:ascii="Franklin Gothic Book" w:hAnsi="Franklin Gothic Book"/>
          <w:b/>
          <w:color w:val="002060"/>
          <w:sz w:val="20"/>
          <w:szCs w:val="20"/>
        </w:rPr>
      </w:pPr>
      <w:r w:rsidRPr="003748EA">
        <w:rPr>
          <w:rFonts w:ascii="Franklin Gothic Book" w:hAnsi="Franklin Gothic Book"/>
          <w:color w:val="002060"/>
          <w:sz w:val="20"/>
          <w:szCs w:val="20"/>
        </w:rPr>
        <w:t xml:space="preserve">______________ </w:t>
      </w:r>
      <w:proofErr w:type="spellStart"/>
      <w:r w:rsidRPr="003748EA">
        <w:rPr>
          <w:rFonts w:ascii="Franklin Gothic Book" w:hAnsi="Franklin Gothic Book"/>
          <w:color w:val="002060"/>
          <w:sz w:val="20"/>
          <w:szCs w:val="20"/>
        </w:rPr>
        <w:t>З.Омарова</w:t>
      </w:r>
      <w:proofErr w:type="spellEnd"/>
    </w:p>
    <w:p w:rsidR="00F47AB2" w:rsidRDefault="00F47AB2" w:rsidP="00F47AB2">
      <w:pPr>
        <w:spacing w:after="0"/>
        <w:jc w:val="center"/>
        <w:rPr>
          <w:rFonts w:ascii="Franklin Gothic Book" w:hAnsi="Franklin Gothic Book"/>
          <w:b/>
          <w:color w:val="002060"/>
          <w:sz w:val="30"/>
          <w:szCs w:val="30"/>
        </w:rPr>
      </w:pPr>
    </w:p>
    <w:p w:rsidR="00952EE7" w:rsidRDefault="00F47AB2" w:rsidP="00952EE7">
      <w:pPr>
        <w:spacing w:after="0"/>
        <w:jc w:val="center"/>
        <w:rPr>
          <w:rFonts w:ascii="Franklin Gothic Book" w:eastAsia="Times New Roman" w:hAnsi="Franklin Gothic Book" w:cs="Times New Roman"/>
          <w:b/>
          <w:bCs/>
          <w:color w:val="002060"/>
          <w:sz w:val="27"/>
          <w:szCs w:val="27"/>
          <w:lang w:eastAsia="ru-RU"/>
        </w:rPr>
      </w:pPr>
      <w:r w:rsidRPr="004E79FD">
        <w:rPr>
          <w:rFonts w:ascii="Franklin Gothic Book" w:hAnsi="Franklin Gothic Book"/>
          <w:b/>
          <w:color w:val="002060"/>
          <w:sz w:val="30"/>
          <w:szCs w:val="30"/>
        </w:rPr>
        <w:t>«</w:t>
      </w:r>
      <w:r w:rsidR="00952EE7">
        <w:rPr>
          <w:rFonts w:ascii="Franklin Gothic Book" w:eastAsia="Times New Roman" w:hAnsi="Franklin Gothic Book" w:cs="Times New Roman"/>
          <w:b/>
          <w:bCs/>
          <w:color w:val="002060"/>
          <w:sz w:val="27"/>
          <w:szCs w:val="27"/>
          <w:lang w:eastAsia="ru-RU"/>
        </w:rPr>
        <w:t>Научно-методическое сопровождение</w:t>
      </w:r>
      <w:r w:rsidRPr="004E79FD">
        <w:rPr>
          <w:rFonts w:ascii="Franklin Gothic Book" w:eastAsia="Times New Roman" w:hAnsi="Franklin Gothic Book" w:cs="Times New Roman"/>
          <w:b/>
          <w:bCs/>
          <w:color w:val="002060"/>
          <w:sz w:val="27"/>
          <w:szCs w:val="27"/>
          <w:lang w:eastAsia="ru-RU"/>
        </w:rPr>
        <w:t xml:space="preserve"> </w:t>
      </w:r>
      <w:r w:rsidR="00952EE7">
        <w:rPr>
          <w:rFonts w:ascii="Franklin Gothic Book" w:eastAsia="Times New Roman" w:hAnsi="Franklin Gothic Book" w:cs="Times New Roman"/>
          <w:b/>
          <w:bCs/>
          <w:color w:val="002060"/>
          <w:sz w:val="27"/>
          <w:szCs w:val="27"/>
          <w:lang w:eastAsia="ru-RU"/>
        </w:rPr>
        <w:t xml:space="preserve">повышения </w:t>
      </w:r>
      <w:r w:rsidRPr="004E79FD">
        <w:rPr>
          <w:rFonts w:ascii="Franklin Gothic Book" w:eastAsia="Times New Roman" w:hAnsi="Franklin Gothic Book" w:cs="Times New Roman"/>
          <w:b/>
          <w:bCs/>
          <w:color w:val="002060"/>
          <w:sz w:val="27"/>
          <w:szCs w:val="27"/>
          <w:lang w:eastAsia="ru-RU"/>
        </w:rPr>
        <w:t xml:space="preserve">профессиональной </w:t>
      </w:r>
    </w:p>
    <w:p w:rsidR="00F47AB2" w:rsidRPr="004E79FD" w:rsidRDefault="00F47AB2" w:rsidP="00952EE7">
      <w:pPr>
        <w:spacing w:after="0"/>
        <w:jc w:val="center"/>
        <w:rPr>
          <w:rFonts w:ascii="Franklin Gothic Book" w:hAnsi="Franklin Gothic Book"/>
          <w:b/>
          <w:color w:val="002060"/>
          <w:sz w:val="32"/>
          <w:szCs w:val="32"/>
        </w:rPr>
      </w:pPr>
      <w:r w:rsidRPr="004E79FD">
        <w:rPr>
          <w:rFonts w:ascii="Franklin Gothic Book" w:eastAsia="Times New Roman" w:hAnsi="Franklin Gothic Book" w:cs="Times New Roman"/>
          <w:b/>
          <w:bCs/>
          <w:color w:val="002060"/>
          <w:sz w:val="27"/>
          <w:szCs w:val="27"/>
          <w:lang w:eastAsia="ru-RU"/>
        </w:rPr>
        <w:t>компетентности педагог</w:t>
      </w:r>
      <w:r w:rsidR="00952EE7">
        <w:rPr>
          <w:rFonts w:ascii="Franklin Gothic Book" w:eastAsia="Times New Roman" w:hAnsi="Franklin Gothic Book" w:cs="Times New Roman"/>
          <w:b/>
          <w:bCs/>
          <w:color w:val="002060"/>
          <w:sz w:val="27"/>
          <w:szCs w:val="27"/>
          <w:lang w:eastAsia="ru-RU"/>
        </w:rPr>
        <w:t>ов в муниципалитетах Дагестана</w:t>
      </w:r>
      <w:r w:rsidRPr="004E79FD">
        <w:rPr>
          <w:rFonts w:ascii="Franklin Gothic Book" w:eastAsia="Times New Roman" w:hAnsi="Franklin Gothic Book" w:cs="Times New Roman"/>
          <w:b/>
          <w:bCs/>
          <w:color w:val="002060"/>
          <w:sz w:val="27"/>
          <w:szCs w:val="27"/>
          <w:lang w:eastAsia="ru-RU"/>
        </w:rPr>
        <w:t>»</w:t>
      </w:r>
      <w:r w:rsidRPr="004E79FD">
        <w:rPr>
          <w:rFonts w:ascii="Franklin Gothic Book" w:hAnsi="Franklin Gothic Book"/>
          <w:b/>
          <w:color w:val="002060"/>
          <w:sz w:val="30"/>
          <w:szCs w:val="30"/>
        </w:rPr>
        <w:t xml:space="preserve"> </w:t>
      </w:r>
    </w:p>
    <w:p w:rsidR="00F47AB2" w:rsidRDefault="00F47AB2" w:rsidP="00F47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814B1B" w:rsidRPr="00814B1B" w:rsidRDefault="00814B1B" w:rsidP="00814B1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A0F83" w:rsidRPr="009A0F83" w:rsidRDefault="00814B1B" w:rsidP="00814B1B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rFonts w:ascii="Franklin Gothic Book" w:hAnsi="Franklin Gothic Book" w:cs="Times New Roman"/>
          <w:b/>
          <w:sz w:val="26"/>
          <w:szCs w:val="26"/>
        </w:rPr>
      </w:pPr>
      <w:r w:rsidRPr="004F03F6">
        <w:rPr>
          <w:rFonts w:ascii="Franklin Gothic Book" w:hAnsi="Franklin Gothic Book" w:cs="Times New Roman"/>
          <w:sz w:val="26"/>
          <w:szCs w:val="26"/>
        </w:rPr>
        <w:t xml:space="preserve">Цель проведения публичной защиты муниципальных планов методической работы – изучение </w:t>
      </w:r>
      <w:r w:rsidR="00454D62" w:rsidRPr="004F03F6">
        <w:rPr>
          <w:rFonts w:ascii="Franklin Gothic Book" w:hAnsi="Franklin Gothic Book" w:cs="Times New Roman"/>
          <w:sz w:val="26"/>
          <w:szCs w:val="26"/>
        </w:rPr>
        <w:t xml:space="preserve">состояния </w:t>
      </w:r>
      <w:r w:rsidRPr="004F03F6">
        <w:rPr>
          <w:rFonts w:ascii="Franklin Gothic Book" w:hAnsi="Franklin Gothic Book" w:cs="Times New Roman"/>
          <w:sz w:val="26"/>
          <w:szCs w:val="26"/>
        </w:rPr>
        <w:t>и</w:t>
      </w:r>
      <w:r w:rsidR="00454D62" w:rsidRPr="004F03F6">
        <w:rPr>
          <w:rFonts w:ascii="Franklin Gothic Book" w:hAnsi="Franklin Gothic Book" w:cs="Times New Roman"/>
          <w:sz w:val="26"/>
          <w:szCs w:val="26"/>
        </w:rPr>
        <w:t xml:space="preserve"> </w:t>
      </w:r>
      <w:r w:rsidRPr="004F03F6">
        <w:rPr>
          <w:rFonts w:ascii="Franklin Gothic Book" w:hAnsi="Franklin Gothic Book" w:cs="Times New Roman"/>
          <w:sz w:val="26"/>
          <w:szCs w:val="26"/>
        </w:rPr>
        <w:t>обобщение опыта создания планирующей документации, основанной на современных требованиях к методическому обеспечению качества образовательной деятельности в муниципалитете.</w:t>
      </w:r>
    </w:p>
    <w:p w:rsidR="009A0F83" w:rsidRPr="009A0F83" w:rsidRDefault="009A0F83" w:rsidP="009A0F83">
      <w:pPr>
        <w:pStyle w:val="a6"/>
        <w:spacing w:after="0"/>
        <w:ind w:left="426"/>
        <w:jc w:val="both"/>
        <w:rPr>
          <w:rFonts w:ascii="Franklin Gothic Book" w:hAnsi="Franklin Gothic Book" w:cs="Times New Roman"/>
          <w:b/>
          <w:sz w:val="12"/>
          <w:szCs w:val="12"/>
        </w:rPr>
      </w:pPr>
    </w:p>
    <w:p w:rsidR="00454D62" w:rsidRPr="004F03F6" w:rsidRDefault="00454D62" w:rsidP="00F9218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rFonts w:ascii="Franklin Gothic Book" w:hAnsi="Franklin Gothic Book" w:cs="Times New Roman"/>
          <w:b/>
          <w:sz w:val="26"/>
          <w:szCs w:val="26"/>
        </w:rPr>
      </w:pPr>
      <w:r w:rsidRPr="004F03F6">
        <w:rPr>
          <w:rFonts w:ascii="Franklin Gothic Book" w:hAnsi="Franklin Gothic Book" w:cs="Times New Roman"/>
          <w:sz w:val="26"/>
          <w:szCs w:val="26"/>
        </w:rPr>
        <w:t xml:space="preserve">Публичная защита проводится </w:t>
      </w:r>
      <w:r w:rsidRPr="008B5CFB">
        <w:rPr>
          <w:rFonts w:ascii="Franklin Gothic Book" w:hAnsi="Franklin Gothic Book" w:cs="Times New Roman"/>
          <w:sz w:val="26"/>
          <w:szCs w:val="26"/>
          <w:u w:val="single"/>
        </w:rPr>
        <w:t>в четыре этапа</w:t>
      </w:r>
      <w:r w:rsidRPr="004F03F6">
        <w:rPr>
          <w:rFonts w:ascii="Franklin Gothic Book" w:hAnsi="Franklin Gothic Book" w:cs="Times New Roman"/>
          <w:sz w:val="26"/>
          <w:szCs w:val="26"/>
        </w:rPr>
        <w:t xml:space="preserve">: </w:t>
      </w:r>
    </w:p>
    <w:p w:rsidR="009A0F83" w:rsidRPr="009A0F83" w:rsidRDefault="009A0F83" w:rsidP="00454D62">
      <w:pPr>
        <w:pStyle w:val="a6"/>
        <w:spacing w:after="0"/>
        <w:ind w:left="426"/>
        <w:jc w:val="both"/>
        <w:rPr>
          <w:rFonts w:ascii="Franklin Gothic Book" w:hAnsi="Franklin Gothic Book" w:cs="Times New Roman"/>
          <w:b/>
          <w:sz w:val="12"/>
          <w:szCs w:val="12"/>
        </w:rPr>
      </w:pPr>
    </w:p>
    <w:p w:rsidR="00454D62" w:rsidRPr="004F03F6" w:rsidRDefault="00454D62" w:rsidP="00454D62">
      <w:pPr>
        <w:pStyle w:val="a6"/>
        <w:spacing w:after="0"/>
        <w:ind w:left="426"/>
        <w:jc w:val="both"/>
        <w:rPr>
          <w:rFonts w:ascii="Franklin Gothic Book" w:hAnsi="Franklin Gothic Book" w:cs="Times New Roman"/>
          <w:b/>
          <w:sz w:val="26"/>
          <w:szCs w:val="26"/>
        </w:rPr>
      </w:pPr>
      <w:r w:rsidRPr="004F03F6">
        <w:rPr>
          <w:rFonts w:ascii="Franklin Gothic Book" w:hAnsi="Franklin Gothic Book" w:cs="Times New Roman"/>
          <w:b/>
          <w:sz w:val="26"/>
          <w:szCs w:val="26"/>
        </w:rPr>
        <w:t>1-й этап: с 18 по 22 сентября</w:t>
      </w:r>
      <w:r w:rsidR="00236202" w:rsidRPr="004F03F6">
        <w:rPr>
          <w:rFonts w:ascii="Franklin Gothic Book" w:hAnsi="Franklin Gothic Book" w:cs="Times New Roman"/>
          <w:b/>
          <w:sz w:val="26"/>
          <w:szCs w:val="26"/>
        </w:rPr>
        <w:t>:</w:t>
      </w:r>
    </w:p>
    <w:p w:rsidR="00236202" w:rsidRPr="004F03F6" w:rsidRDefault="00236202" w:rsidP="00EE5748">
      <w:pPr>
        <w:pStyle w:val="a6"/>
        <w:spacing w:after="0"/>
        <w:ind w:left="426" w:firstLine="141"/>
        <w:jc w:val="both"/>
        <w:rPr>
          <w:rFonts w:ascii="Franklin Gothic Book" w:hAnsi="Franklin Gothic Book" w:cs="Times New Roman"/>
          <w:sz w:val="24"/>
          <w:szCs w:val="24"/>
        </w:rPr>
      </w:pPr>
      <w:r w:rsidRPr="004F03F6">
        <w:rPr>
          <w:rFonts w:ascii="Franklin Gothic Book" w:hAnsi="Franklin Gothic Book" w:cs="Times New Roman"/>
          <w:sz w:val="24"/>
          <w:szCs w:val="24"/>
        </w:rPr>
        <w:t xml:space="preserve">18 сентября: </w:t>
      </w:r>
      <w:proofErr w:type="spellStart"/>
      <w:r w:rsidR="0099655A" w:rsidRPr="004F03F6">
        <w:rPr>
          <w:rFonts w:ascii="Franklin Gothic Book" w:hAnsi="Franklin Gothic Book" w:cs="Times New Roman"/>
          <w:sz w:val="24"/>
          <w:szCs w:val="24"/>
        </w:rPr>
        <w:t>Тарумовский</w:t>
      </w:r>
      <w:proofErr w:type="spellEnd"/>
      <w:r w:rsidR="0099655A" w:rsidRPr="004F03F6">
        <w:rPr>
          <w:rFonts w:ascii="Franklin Gothic Book" w:hAnsi="Franklin Gothic Book" w:cs="Times New Roman"/>
          <w:sz w:val="24"/>
          <w:szCs w:val="24"/>
        </w:rPr>
        <w:t>, Сулейман-</w:t>
      </w:r>
      <w:proofErr w:type="spellStart"/>
      <w:r w:rsidR="0099655A" w:rsidRPr="004F03F6">
        <w:rPr>
          <w:rFonts w:ascii="Franklin Gothic Book" w:hAnsi="Franklin Gothic Book" w:cs="Times New Roman"/>
          <w:sz w:val="24"/>
          <w:szCs w:val="24"/>
        </w:rPr>
        <w:t>Стальский</w:t>
      </w:r>
      <w:proofErr w:type="spellEnd"/>
      <w:r w:rsidR="0099655A" w:rsidRPr="004F03F6">
        <w:rPr>
          <w:rFonts w:ascii="Franklin Gothic Book" w:hAnsi="Franklin Gothic Book" w:cs="Times New Roman"/>
          <w:sz w:val="24"/>
          <w:szCs w:val="24"/>
        </w:rPr>
        <w:t>, Дербентский районы.</w:t>
      </w:r>
    </w:p>
    <w:p w:rsidR="00236202" w:rsidRPr="004F03F6" w:rsidRDefault="00236202" w:rsidP="00EE5748">
      <w:pPr>
        <w:pStyle w:val="a6"/>
        <w:spacing w:after="0"/>
        <w:ind w:left="426" w:firstLine="141"/>
        <w:jc w:val="both"/>
        <w:rPr>
          <w:rFonts w:ascii="Franklin Gothic Book" w:hAnsi="Franklin Gothic Book" w:cs="Times New Roman"/>
          <w:sz w:val="24"/>
          <w:szCs w:val="24"/>
        </w:rPr>
      </w:pPr>
      <w:r w:rsidRPr="004F03F6">
        <w:rPr>
          <w:rFonts w:ascii="Franklin Gothic Book" w:hAnsi="Franklin Gothic Book" w:cs="Times New Roman"/>
          <w:sz w:val="24"/>
          <w:szCs w:val="24"/>
        </w:rPr>
        <w:t>19 сентября:</w:t>
      </w:r>
      <w:r w:rsidR="0099655A" w:rsidRPr="004F03F6">
        <w:rPr>
          <w:rFonts w:ascii="Franklin Gothic Book" w:hAnsi="Franklin Gothic Book" w:cs="Times New Roman"/>
          <w:sz w:val="24"/>
          <w:szCs w:val="24"/>
        </w:rPr>
        <w:t xml:space="preserve"> </w:t>
      </w:r>
      <w:proofErr w:type="spellStart"/>
      <w:r w:rsidR="0099655A" w:rsidRPr="004F03F6">
        <w:rPr>
          <w:rFonts w:ascii="Franklin Gothic Book" w:hAnsi="Franklin Gothic Book" w:cs="Times New Roman"/>
          <w:sz w:val="24"/>
          <w:szCs w:val="24"/>
        </w:rPr>
        <w:t>Акушинский</w:t>
      </w:r>
      <w:proofErr w:type="spellEnd"/>
      <w:r w:rsidR="0099655A" w:rsidRPr="004F03F6">
        <w:rPr>
          <w:rFonts w:ascii="Franklin Gothic Book" w:hAnsi="Franklin Gothic Book" w:cs="Times New Roman"/>
          <w:sz w:val="24"/>
          <w:szCs w:val="24"/>
        </w:rPr>
        <w:t xml:space="preserve">, </w:t>
      </w:r>
      <w:proofErr w:type="spellStart"/>
      <w:r w:rsidR="0099655A" w:rsidRPr="004F03F6">
        <w:rPr>
          <w:rFonts w:ascii="Franklin Gothic Book" w:hAnsi="Franklin Gothic Book" w:cs="Times New Roman"/>
          <w:sz w:val="24"/>
          <w:szCs w:val="24"/>
        </w:rPr>
        <w:t>Ахвахский</w:t>
      </w:r>
      <w:proofErr w:type="spellEnd"/>
      <w:r w:rsidR="0099655A" w:rsidRPr="004F03F6">
        <w:rPr>
          <w:rFonts w:ascii="Franklin Gothic Book" w:hAnsi="Franklin Gothic Book" w:cs="Times New Roman"/>
          <w:sz w:val="24"/>
          <w:szCs w:val="24"/>
        </w:rPr>
        <w:t>, Буйнакский районы.</w:t>
      </w:r>
    </w:p>
    <w:p w:rsidR="00236202" w:rsidRPr="004F03F6" w:rsidRDefault="00236202" w:rsidP="00EE5748">
      <w:pPr>
        <w:pStyle w:val="a6"/>
        <w:spacing w:after="0"/>
        <w:ind w:left="426" w:firstLine="141"/>
        <w:jc w:val="both"/>
        <w:rPr>
          <w:rFonts w:ascii="Franklin Gothic Book" w:hAnsi="Franklin Gothic Book" w:cs="Times New Roman"/>
          <w:sz w:val="24"/>
          <w:szCs w:val="24"/>
        </w:rPr>
      </w:pPr>
      <w:r w:rsidRPr="004F03F6">
        <w:rPr>
          <w:rFonts w:ascii="Franklin Gothic Book" w:hAnsi="Franklin Gothic Book" w:cs="Times New Roman"/>
          <w:sz w:val="24"/>
          <w:szCs w:val="24"/>
        </w:rPr>
        <w:t>20 сентября:</w:t>
      </w:r>
      <w:r w:rsidR="0099655A" w:rsidRPr="004F03F6">
        <w:rPr>
          <w:rFonts w:ascii="Franklin Gothic Book" w:hAnsi="Franklin Gothic Book" w:cs="Times New Roman"/>
          <w:sz w:val="24"/>
          <w:szCs w:val="24"/>
        </w:rPr>
        <w:t xml:space="preserve"> </w:t>
      </w:r>
      <w:proofErr w:type="spellStart"/>
      <w:r w:rsidR="0099655A" w:rsidRPr="004F03F6">
        <w:rPr>
          <w:rFonts w:ascii="Franklin Gothic Book" w:hAnsi="Franklin Gothic Book" w:cs="Times New Roman"/>
          <w:sz w:val="24"/>
          <w:szCs w:val="24"/>
        </w:rPr>
        <w:t>Кайтагский</w:t>
      </w:r>
      <w:proofErr w:type="spellEnd"/>
      <w:r w:rsidR="0099655A" w:rsidRPr="004F03F6">
        <w:rPr>
          <w:rFonts w:ascii="Franklin Gothic Book" w:hAnsi="Franklin Gothic Book" w:cs="Times New Roman"/>
          <w:sz w:val="24"/>
          <w:szCs w:val="24"/>
        </w:rPr>
        <w:t xml:space="preserve">, </w:t>
      </w:r>
      <w:proofErr w:type="spellStart"/>
      <w:r w:rsidR="0099655A" w:rsidRPr="004F03F6">
        <w:rPr>
          <w:rFonts w:ascii="Franklin Gothic Book" w:hAnsi="Franklin Gothic Book" w:cs="Times New Roman"/>
          <w:sz w:val="24"/>
          <w:szCs w:val="24"/>
        </w:rPr>
        <w:t>Каякентский</w:t>
      </w:r>
      <w:proofErr w:type="spellEnd"/>
      <w:r w:rsidR="0099655A" w:rsidRPr="004F03F6">
        <w:rPr>
          <w:rFonts w:ascii="Franklin Gothic Book" w:hAnsi="Franklin Gothic Book" w:cs="Times New Roman"/>
          <w:sz w:val="24"/>
          <w:szCs w:val="24"/>
        </w:rPr>
        <w:t xml:space="preserve">, </w:t>
      </w:r>
      <w:proofErr w:type="spellStart"/>
      <w:r w:rsidR="0099655A" w:rsidRPr="004F03F6">
        <w:rPr>
          <w:rFonts w:ascii="Franklin Gothic Book" w:hAnsi="Franklin Gothic Book" w:cs="Times New Roman"/>
          <w:sz w:val="24"/>
          <w:szCs w:val="24"/>
        </w:rPr>
        <w:t>Кизилюртовский</w:t>
      </w:r>
      <w:proofErr w:type="spellEnd"/>
      <w:r w:rsidR="0099655A" w:rsidRPr="004F03F6">
        <w:rPr>
          <w:rFonts w:ascii="Franklin Gothic Book" w:hAnsi="Franklin Gothic Book" w:cs="Times New Roman"/>
          <w:sz w:val="24"/>
          <w:szCs w:val="24"/>
        </w:rPr>
        <w:t xml:space="preserve"> районы.</w:t>
      </w:r>
    </w:p>
    <w:p w:rsidR="00236202" w:rsidRPr="004F03F6" w:rsidRDefault="00236202" w:rsidP="00EE5748">
      <w:pPr>
        <w:pStyle w:val="a6"/>
        <w:spacing w:after="0"/>
        <w:ind w:left="426" w:firstLine="141"/>
        <w:jc w:val="both"/>
        <w:rPr>
          <w:rFonts w:ascii="Franklin Gothic Book" w:hAnsi="Franklin Gothic Book" w:cs="Times New Roman"/>
          <w:sz w:val="24"/>
          <w:szCs w:val="24"/>
        </w:rPr>
      </w:pPr>
      <w:r w:rsidRPr="004F03F6">
        <w:rPr>
          <w:rFonts w:ascii="Franklin Gothic Book" w:hAnsi="Franklin Gothic Book" w:cs="Times New Roman"/>
          <w:sz w:val="24"/>
          <w:szCs w:val="24"/>
        </w:rPr>
        <w:t xml:space="preserve">21 сентября: </w:t>
      </w:r>
      <w:r w:rsidR="001A16E1" w:rsidRPr="004F03F6">
        <w:rPr>
          <w:rFonts w:ascii="Franklin Gothic Book" w:hAnsi="Franklin Gothic Book" w:cs="Times New Roman"/>
          <w:sz w:val="24"/>
          <w:szCs w:val="24"/>
        </w:rPr>
        <w:t>Ногайский, Хасавюртовский районы, город Избербаш.</w:t>
      </w:r>
    </w:p>
    <w:p w:rsidR="00236202" w:rsidRPr="004F03F6" w:rsidRDefault="00236202" w:rsidP="00EE5748">
      <w:pPr>
        <w:pStyle w:val="a6"/>
        <w:spacing w:after="0"/>
        <w:ind w:left="426" w:firstLine="141"/>
        <w:jc w:val="both"/>
        <w:rPr>
          <w:rFonts w:ascii="Franklin Gothic Book" w:hAnsi="Franklin Gothic Book" w:cs="Times New Roman"/>
          <w:b/>
          <w:sz w:val="26"/>
          <w:szCs w:val="26"/>
        </w:rPr>
      </w:pPr>
      <w:r w:rsidRPr="004F03F6">
        <w:rPr>
          <w:rFonts w:ascii="Franklin Gothic Book" w:hAnsi="Franklin Gothic Book" w:cs="Times New Roman"/>
          <w:sz w:val="24"/>
          <w:szCs w:val="24"/>
        </w:rPr>
        <w:t>22 сентября:</w:t>
      </w:r>
      <w:r w:rsidR="001A16E1" w:rsidRPr="004F03F6">
        <w:rPr>
          <w:rFonts w:ascii="Franklin Gothic Book" w:hAnsi="Franklin Gothic Book" w:cs="Times New Roman"/>
          <w:sz w:val="24"/>
          <w:szCs w:val="24"/>
        </w:rPr>
        <w:t xml:space="preserve"> Агульский, </w:t>
      </w:r>
      <w:proofErr w:type="spellStart"/>
      <w:r w:rsidR="001A16E1" w:rsidRPr="004F03F6">
        <w:rPr>
          <w:rFonts w:ascii="Franklin Gothic Book" w:hAnsi="Franklin Gothic Book" w:cs="Times New Roman"/>
          <w:sz w:val="24"/>
          <w:szCs w:val="24"/>
        </w:rPr>
        <w:t>Ахтынский</w:t>
      </w:r>
      <w:proofErr w:type="spellEnd"/>
      <w:r w:rsidR="001A16E1" w:rsidRPr="004F03F6">
        <w:rPr>
          <w:rFonts w:ascii="Franklin Gothic Book" w:hAnsi="Franklin Gothic Book" w:cs="Times New Roman"/>
          <w:sz w:val="24"/>
          <w:szCs w:val="24"/>
        </w:rPr>
        <w:t xml:space="preserve"> районы.</w:t>
      </w:r>
    </w:p>
    <w:p w:rsidR="009A0F83" w:rsidRPr="009A0F83" w:rsidRDefault="009A0F83" w:rsidP="00454D62">
      <w:pPr>
        <w:pStyle w:val="a6"/>
        <w:spacing w:after="0"/>
        <w:ind w:left="426"/>
        <w:jc w:val="both"/>
        <w:rPr>
          <w:rFonts w:ascii="Franklin Gothic Book" w:hAnsi="Franklin Gothic Book" w:cs="Times New Roman"/>
          <w:b/>
          <w:sz w:val="12"/>
          <w:szCs w:val="12"/>
        </w:rPr>
      </w:pPr>
    </w:p>
    <w:p w:rsidR="00454D62" w:rsidRPr="004F03F6" w:rsidRDefault="00454D62" w:rsidP="00454D62">
      <w:pPr>
        <w:pStyle w:val="a6"/>
        <w:spacing w:after="0"/>
        <w:ind w:left="426"/>
        <w:jc w:val="both"/>
        <w:rPr>
          <w:rFonts w:ascii="Franklin Gothic Book" w:hAnsi="Franklin Gothic Book" w:cs="Times New Roman"/>
          <w:b/>
          <w:sz w:val="26"/>
          <w:szCs w:val="26"/>
        </w:rPr>
      </w:pPr>
      <w:r w:rsidRPr="004F03F6">
        <w:rPr>
          <w:rFonts w:ascii="Franklin Gothic Book" w:hAnsi="Franklin Gothic Book" w:cs="Times New Roman"/>
          <w:b/>
          <w:sz w:val="26"/>
          <w:szCs w:val="26"/>
        </w:rPr>
        <w:t>2-й этап: с 25 по 29 сентября</w:t>
      </w:r>
      <w:r w:rsidR="00236202" w:rsidRPr="004F03F6">
        <w:rPr>
          <w:rFonts w:ascii="Franklin Gothic Book" w:hAnsi="Franklin Gothic Book" w:cs="Times New Roman"/>
          <w:b/>
          <w:sz w:val="26"/>
          <w:szCs w:val="26"/>
        </w:rPr>
        <w:t>:</w:t>
      </w:r>
    </w:p>
    <w:p w:rsidR="00236202" w:rsidRPr="004F03F6" w:rsidRDefault="00236202" w:rsidP="00EE5748">
      <w:pPr>
        <w:pStyle w:val="a6"/>
        <w:spacing w:after="0"/>
        <w:ind w:left="426" w:firstLine="141"/>
        <w:jc w:val="both"/>
        <w:rPr>
          <w:rFonts w:ascii="Franklin Gothic Book" w:hAnsi="Franklin Gothic Book" w:cs="Times New Roman"/>
          <w:sz w:val="24"/>
          <w:szCs w:val="24"/>
        </w:rPr>
      </w:pPr>
      <w:r w:rsidRPr="004F03F6">
        <w:rPr>
          <w:rFonts w:ascii="Franklin Gothic Book" w:hAnsi="Franklin Gothic Book" w:cs="Times New Roman"/>
          <w:sz w:val="24"/>
          <w:szCs w:val="24"/>
        </w:rPr>
        <w:t>25 сентября:</w:t>
      </w:r>
      <w:r w:rsidR="001A16E1" w:rsidRPr="004F03F6">
        <w:rPr>
          <w:rFonts w:ascii="Franklin Gothic Book" w:hAnsi="Franklin Gothic Book" w:cs="Times New Roman"/>
          <w:sz w:val="24"/>
          <w:szCs w:val="24"/>
        </w:rPr>
        <w:t xml:space="preserve"> </w:t>
      </w:r>
      <w:proofErr w:type="spellStart"/>
      <w:r w:rsidR="001A16E1" w:rsidRPr="004F03F6">
        <w:rPr>
          <w:rFonts w:ascii="Franklin Gothic Book" w:hAnsi="Franklin Gothic Book" w:cs="Times New Roman"/>
          <w:sz w:val="24"/>
          <w:szCs w:val="24"/>
        </w:rPr>
        <w:t>Бабаюртовский</w:t>
      </w:r>
      <w:proofErr w:type="spellEnd"/>
      <w:r w:rsidR="001A16E1" w:rsidRPr="004F03F6">
        <w:rPr>
          <w:rFonts w:ascii="Franklin Gothic Book" w:hAnsi="Franklin Gothic Book" w:cs="Times New Roman"/>
          <w:sz w:val="24"/>
          <w:szCs w:val="24"/>
        </w:rPr>
        <w:t xml:space="preserve">, Ботлихский районы, </w:t>
      </w:r>
      <w:proofErr w:type="spellStart"/>
      <w:r w:rsidR="001A16E1" w:rsidRPr="004F03F6">
        <w:rPr>
          <w:rFonts w:ascii="Franklin Gothic Book" w:hAnsi="Franklin Gothic Book" w:cs="Times New Roman"/>
          <w:sz w:val="24"/>
          <w:szCs w:val="24"/>
        </w:rPr>
        <w:t>Бежтинский</w:t>
      </w:r>
      <w:proofErr w:type="spellEnd"/>
      <w:r w:rsidR="001A16E1" w:rsidRPr="004F03F6">
        <w:rPr>
          <w:rFonts w:ascii="Franklin Gothic Book" w:hAnsi="Franklin Gothic Book" w:cs="Times New Roman"/>
          <w:sz w:val="24"/>
          <w:szCs w:val="24"/>
        </w:rPr>
        <w:t xml:space="preserve"> участок.</w:t>
      </w:r>
    </w:p>
    <w:p w:rsidR="00236202" w:rsidRPr="004F03F6" w:rsidRDefault="00236202" w:rsidP="00EE5748">
      <w:pPr>
        <w:pStyle w:val="a6"/>
        <w:spacing w:after="0"/>
        <w:ind w:left="426" w:firstLine="141"/>
        <w:jc w:val="both"/>
        <w:rPr>
          <w:rFonts w:ascii="Franklin Gothic Book" w:hAnsi="Franklin Gothic Book" w:cs="Times New Roman"/>
          <w:sz w:val="24"/>
          <w:szCs w:val="24"/>
        </w:rPr>
      </w:pPr>
      <w:r w:rsidRPr="004F03F6">
        <w:rPr>
          <w:rFonts w:ascii="Franklin Gothic Book" w:hAnsi="Franklin Gothic Book" w:cs="Times New Roman"/>
          <w:sz w:val="24"/>
          <w:szCs w:val="24"/>
        </w:rPr>
        <w:t>26 сентября:</w:t>
      </w:r>
      <w:r w:rsidR="001A16E1" w:rsidRPr="004F03F6">
        <w:rPr>
          <w:rFonts w:ascii="Franklin Gothic Book" w:hAnsi="Franklin Gothic Book" w:cs="Times New Roman"/>
          <w:sz w:val="24"/>
          <w:szCs w:val="24"/>
        </w:rPr>
        <w:t xml:space="preserve"> </w:t>
      </w:r>
      <w:proofErr w:type="spellStart"/>
      <w:r w:rsidR="001A16E1" w:rsidRPr="004F03F6">
        <w:rPr>
          <w:rFonts w:ascii="Franklin Gothic Book" w:hAnsi="Franklin Gothic Book" w:cs="Times New Roman"/>
          <w:sz w:val="24"/>
          <w:szCs w:val="24"/>
        </w:rPr>
        <w:t>Курахский</w:t>
      </w:r>
      <w:proofErr w:type="spellEnd"/>
      <w:r w:rsidR="001A16E1" w:rsidRPr="004F03F6">
        <w:rPr>
          <w:rFonts w:ascii="Franklin Gothic Book" w:hAnsi="Franklin Gothic Book" w:cs="Times New Roman"/>
          <w:sz w:val="24"/>
          <w:szCs w:val="24"/>
        </w:rPr>
        <w:t xml:space="preserve">, </w:t>
      </w:r>
      <w:proofErr w:type="spellStart"/>
      <w:r w:rsidR="001A16E1" w:rsidRPr="004F03F6">
        <w:rPr>
          <w:rFonts w:ascii="Franklin Gothic Book" w:hAnsi="Franklin Gothic Book" w:cs="Times New Roman"/>
          <w:sz w:val="24"/>
          <w:szCs w:val="24"/>
        </w:rPr>
        <w:t>Лакский</w:t>
      </w:r>
      <w:proofErr w:type="spellEnd"/>
      <w:r w:rsidR="001A16E1" w:rsidRPr="004F03F6">
        <w:rPr>
          <w:rFonts w:ascii="Franklin Gothic Book" w:hAnsi="Franklin Gothic Book" w:cs="Times New Roman"/>
          <w:sz w:val="24"/>
          <w:szCs w:val="24"/>
        </w:rPr>
        <w:t xml:space="preserve">, </w:t>
      </w:r>
      <w:proofErr w:type="spellStart"/>
      <w:r w:rsidR="001A16E1" w:rsidRPr="004F03F6">
        <w:rPr>
          <w:rFonts w:ascii="Franklin Gothic Book" w:hAnsi="Franklin Gothic Book" w:cs="Times New Roman"/>
          <w:sz w:val="24"/>
          <w:szCs w:val="24"/>
        </w:rPr>
        <w:t>Левашинский</w:t>
      </w:r>
      <w:proofErr w:type="spellEnd"/>
      <w:r w:rsidR="001A16E1" w:rsidRPr="004F03F6">
        <w:rPr>
          <w:rFonts w:ascii="Franklin Gothic Book" w:hAnsi="Franklin Gothic Book" w:cs="Times New Roman"/>
          <w:sz w:val="24"/>
          <w:szCs w:val="24"/>
        </w:rPr>
        <w:t xml:space="preserve"> районы.</w:t>
      </w:r>
    </w:p>
    <w:p w:rsidR="00236202" w:rsidRPr="004F03F6" w:rsidRDefault="00236202" w:rsidP="00EE5748">
      <w:pPr>
        <w:pStyle w:val="a6"/>
        <w:spacing w:after="0"/>
        <w:ind w:left="426" w:firstLine="141"/>
        <w:jc w:val="both"/>
        <w:rPr>
          <w:rFonts w:ascii="Franklin Gothic Book" w:hAnsi="Franklin Gothic Book" w:cs="Times New Roman"/>
          <w:sz w:val="24"/>
          <w:szCs w:val="24"/>
        </w:rPr>
      </w:pPr>
      <w:r w:rsidRPr="004F03F6">
        <w:rPr>
          <w:rFonts w:ascii="Franklin Gothic Book" w:hAnsi="Franklin Gothic Book" w:cs="Times New Roman"/>
          <w:sz w:val="24"/>
          <w:szCs w:val="24"/>
        </w:rPr>
        <w:t>27 сентября:</w:t>
      </w:r>
      <w:r w:rsidR="001A16E1" w:rsidRPr="004F03F6">
        <w:rPr>
          <w:rFonts w:ascii="Franklin Gothic Book" w:hAnsi="Franklin Gothic Book" w:cs="Times New Roman"/>
          <w:sz w:val="24"/>
          <w:szCs w:val="24"/>
        </w:rPr>
        <w:t xml:space="preserve"> </w:t>
      </w:r>
      <w:proofErr w:type="spellStart"/>
      <w:r w:rsidR="001A16E1" w:rsidRPr="004F03F6">
        <w:rPr>
          <w:rFonts w:ascii="Franklin Gothic Book" w:hAnsi="Franklin Gothic Book" w:cs="Times New Roman"/>
          <w:sz w:val="24"/>
          <w:szCs w:val="24"/>
        </w:rPr>
        <w:t>Рутульский</w:t>
      </w:r>
      <w:proofErr w:type="spellEnd"/>
      <w:r w:rsidR="001A16E1" w:rsidRPr="004F03F6">
        <w:rPr>
          <w:rFonts w:ascii="Franklin Gothic Book" w:hAnsi="Franklin Gothic Book" w:cs="Times New Roman"/>
          <w:sz w:val="24"/>
          <w:szCs w:val="24"/>
        </w:rPr>
        <w:t xml:space="preserve">, </w:t>
      </w:r>
      <w:proofErr w:type="spellStart"/>
      <w:r w:rsidR="001A16E1" w:rsidRPr="004F03F6">
        <w:rPr>
          <w:rFonts w:ascii="Franklin Gothic Book" w:hAnsi="Franklin Gothic Book" w:cs="Times New Roman"/>
          <w:sz w:val="24"/>
          <w:szCs w:val="24"/>
        </w:rPr>
        <w:t>Сергокалинский</w:t>
      </w:r>
      <w:proofErr w:type="spellEnd"/>
      <w:r w:rsidR="001A16E1" w:rsidRPr="004F03F6">
        <w:rPr>
          <w:rFonts w:ascii="Franklin Gothic Book" w:hAnsi="Franklin Gothic Book" w:cs="Times New Roman"/>
          <w:sz w:val="24"/>
          <w:szCs w:val="24"/>
        </w:rPr>
        <w:t>, Табасаранский районы.</w:t>
      </w:r>
    </w:p>
    <w:p w:rsidR="00236202" w:rsidRPr="004F03F6" w:rsidRDefault="00236202" w:rsidP="00EE5748">
      <w:pPr>
        <w:pStyle w:val="a6"/>
        <w:spacing w:after="0"/>
        <w:ind w:left="426" w:firstLine="141"/>
        <w:jc w:val="both"/>
        <w:rPr>
          <w:rFonts w:ascii="Franklin Gothic Book" w:hAnsi="Franklin Gothic Book" w:cs="Times New Roman"/>
          <w:sz w:val="24"/>
          <w:szCs w:val="24"/>
        </w:rPr>
      </w:pPr>
      <w:r w:rsidRPr="004F03F6">
        <w:rPr>
          <w:rFonts w:ascii="Franklin Gothic Book" w:hAnsi="Franklin Gothic Book" w:cs="Times New Roman"/>
          <w:sz w:val="24"/>
          <w:szCs w:val="24"/>
        </w:rPr>
        <w:t>28 сентября:</w:t>
      </w:r>
      <w:r w:rsidR="001A16E1" w:rsidRPr="004F03F6">
        <w:rPr>
          <w:rFonts w:ascii="Franklin Gothic Book" w:hAnsi="Franklin Gothic Book" w:cs="Times New Roman"/>
          <w:sz w:val="24"/>
          <w:szCs w:val="24"/>
        </w:rPr>
        <w:t xml:space="preserve"> город Кизляр, </w:t>
      </w:r>
      <w:proofErr w:type="spellStart"/>
      <w:r w:rsidR="001A16E1" w:rsidRPr="004F03F6">
        <w:rPr>
          <w:rFonts w:ascii="Franklin Gothic Book" w:hAnsi="Franklin Gothic Book" w:cs="Times New Roman"/>
          <w:sz w:val="24"/>
          <w:szCs w:val="24"/>
        </w:rPr>
        <w:t>Кизлярский</w:t>
      </w:r>
      <w:proofErr w:type="spellEnd"/>
      <w:r w:rsidR="001A16E1" w:rsidRPr="004F03F6">
        <w:rPr>
          <w:rFonts w:ascii="Franklin Gothic Book" w:hAnsi="Franklin Gothic Book" w:cs="Times New Roman"/>
          <w:sz w:val="24"/>
          <w:szCs w:val="24"/>
        </w:rPr>
        <w:t xml:space="preserve">, </w:t>
      </w:r>
      <w:proofErr w:type="spellStart"/>
      <w:r w:rsidR="001A16E1" w:rsidRPr="004F03F6">
        <w:rPr>
          <w:rFonts w:ascii="Franklin Gothic Book" w:hAnsi="Franklin Gothic Book" w:cs="Times New Roman"/>
          <w:sz w:val="24"/>
          <w:szCs w:val="24"/>
        </w:rPr>
        <w:t>Кулинский</w:t>
      </w:r>
      <w:proofErr w:type="spellEnd"/>
      <w:r w:rsidR="001A16E1" w:rsidRPr="004F03F6">
        <w:rPr>
          <w:rFonts w:ascii="Franklin Gothic Book" w:hAnsi="Franklin Gothic Book" w:cs="Times New Roman"/>
          <w:sz w:val="24"/>
          <w:szCs w:val="24"/>
        </w:rPr>
        <w:t xml:space="preserve"> районы.</w:t>
      </w:r>
    </w:p>
    <w:p w:rsidR="00236202" w:rsidRPr="004F03F6" w:rsidRDefault="00236202" w:rsidP="00EE5748">
      <w:pPr>
        <w:pStyle w:val="a6"/>
        <w:spacing w:after="0"/>
        <w:ind w:left="426" w:firstLine="141"/>
        <w:jc w:val="both"/>
        <w:rPr>
          <w:rFonts w:ascii="Franklin Gothic Book" w:hAnsi="Franklin Gothic Book" w:cs="Times New Roman"/>
          <w:sz w:val="24"/>
          <w:szCs w:val="24"/>
        </w:rPr>
      </w:pPr>
      <w:r w:rsidRPr="004F03F6">
        <w:rPr>
          <w:rFonts w:ascii="Franklin Gothic Book" w:hAnsi="Franklin Gothic Book" w:cs="Times New Roman"/>
          <w:sz w:val="24"/>
          <w:szCs w:val="24"/>
        </w:rPr>
        <w:t>29 сентября:</w:t>
      </w:r>
      <w:r w:rsidR="001A16E1" w:rsidRPr="004F03F6">
        <w:rPr>
          <w:rFonts w:ascii="Franklin Gothic Book" w:hAnsi="Franklin Gothic Book" w:cs="Times New Roman"/>
          <w:sz w:val="24"/>
          <w:szCs w:val="24"/>
        </w:rPr>
        <w:t xml:space="preserve"> города Каспийск, Махачкала.</w:t>
      </w:r>
    </w:p>
    <w:p w:rsidR="009A0F83" w:rsidRPr="009A0F83" w:rsidRDefault="009A0F83" w:rsidP="00454D62">
      <w:pPr>
        <w:pStyle w:val="a6"/>
        <w:spacing w:after="0"/>
        <w:ind w:left="426"/>
        <w:jc w:val="both"/>
        <w:rPr>
          <w:rFonts w:ascii="Franklin Gothic Book" w:hAnsi="Franklin Gothic Book" w:cs="Times New Roman"/>
          <w:b/>
          <w:sz w:val="12"/>
          <w:szCs w:val="12"/>
        </w:rPr>
      </w:pPr>
    </w:p>
    <w:p w:rsidR="00454D62" w:rsidRPr="004F03F6" w:rsidRDefault="00454D62" w:rsidP="00454D62">
      <w:pPr>
        <w:pStyle w:val="a6"/>
        <w:spacing w:after="0"/>
        <w:ind w:left="426"/>
        <w:jc w:val="both"/>
        <w:rPr>
          <w:rFonts w:ascii="Franklin Gothic Book" w:hAnsi="Franklin Gothic Book" w:cs="Times New Roman"/>
          <w:b/>
          <w:sz w:val="26"/>
          <w:szCs w:val="26"/>
        </w:rPr>
      </w:pPr>
      <w:r w:rsidRPr="004F03F6">
        <w:rPr>
          <w:rFonts w:ascii="Franklin Gothic Book" w:hAnsi="Franklin Gothic Book" w:cs="Times New Roman"/>
          <w:b/>
          <w:sz w:val="26"/>
          <w:szCs w:val="26"/>
        </w:rPr>
        <w:t>3-й этап: с 9 по 13 октября</w:t>
      </w:r>
      <w:r w:rsidR="00236202" w:rsidRPr="004F03F6">
        <w:rPr>
          <w:rFonts w:ascii="Franklin Gothic Book" w:hAnsi="Franklin Gothic Book" w:cs="Times New Roman"/>
          <w:b/>
          <w:sz w:val="26"/>
          <w:szCs w:val="26"/>
        </w:rPr>
        <w:t>:</w:t>
      </w:r>
    </w:p>
    <w:p w:rsidR="00236202" w:rsidRPr="004F03F6" w:rsidRDefault="001A16E1" w:rsidP="00EE5748">
      <w:pPr>
        <w:pStyle w:val="a6"/>
        <w:spacing w:after="0"/>
        <w:ind w:left="426" w:firstLine="141"/>
        <w:jc w:val="both"/>
        <w:rPr>
          <w:rFonts w:ascii="Franklin Gothic Book" w:hAnsi="Franklin Gothic Book" w:cs="Times New Roman"/>
          <w:sz w:val="24"/>
          <w:szCs w:val="24"/>
        </w:rPr>
      </w:pPr>
      <w:r w:rsidRPr="004F03F6">
        <w:rPr>
          <w:rFonts w:ascii="Franklin Gothic Book" w:hAnsi="Franklin Gothic Book" w:cs="Times New Roman"/>
          <w:sz w:val="24"/>
          <w:szCs w:val="24"/>
        </w:rPr>
        <w:t>0</w:t>
      </w:r>
      <w:r w:rsidR="00236202" w:rsidRPr="004F03F6">
        <w:rPr>
          <w:rFonts w:ascii="Franklin Gothic Book" w:hAnsi="Franklin Gothic Book" w:cs="Times New Roman"/>
          <w:sz w:val="24"/>
          <w:szCs w:val="24"/>
        </w:rPr>
        <w:t xml:space="preserve">9 </w:t>
      </w:r>
      <w:proofErr w:type="gramStart"/>
      <w:r w:rsidR="00236202" w:rsidRPr="004F03F6">
        <w:rPr>
          <w:rFonts w:ascii="Franklin Gothic Book" w:hAnsi="Franklin Gothic Book" w:cs="Times New Roman"/>
          <w:sz w:val="24"/>
          <w:szCs w:val="24"/>
        </w:rPr>
        <w:t>октября:</w:t>
      </w:r>
      <w:r w:rsidRPr="004F03F6">
        <w:rPr>
          <w:rFonts w:ascii="Franklin Gothic Book" w:hAnsi="Franklin Gothic Book" w:cs="Times New Roman"/>
          <w:sz w:val="24"/>
          <w:szCs w:val="24"/>
        </w:rPr>
        <w:t xml:space="preserve">  </w:t>
      </w:r>
      <w:proofErr w:type="spellStart"/>
      <w:r w:rsidRPr="004F03F6">
        <w:rPr>
          <w:rFonts w:ascii="Franklin Gothic Book" w:hAnsi="Franklin Gothic Book" w:cs="Times New Roman"/>
          <w:sz w:val="24"/>
          <w:szCs w:val="24"/>
        </w:rPr>
        <w:t>ЦОДОУ</w:t>
      </w:r>
      <w:proofErr w:type="spellEnd"/>
      <w:proofErr w:type="gramEnd"/>
      <w:r w:rsidRPr="004F03F6">
        <w:rPr>
          <w:rFonts w:ascii="Franklin Gothic Book" w:hAnsi="Franklin Gothic Book" w:cs="Times New Roman"/>
          <w:sz w:val="24"/>
          <w:szCs w:val="24"/>
        </w:rPr>
        <w:t xml:space="preserve"> </w:t>
      </w:r>
      <w:proofErr w:type="spellStart"/>
      <w:r w:rsidRPr="004F03F6">
        <w:rPr>
          <w:rFonts w:ascii="Franklin Gothic Book" w:hAnsi="Franklin Gothic Book" w:cs="Times New Roman"/>
          <w:sz w:val="24"/>
          <w:szCs w:val="24"/>
        </w:rPr>
        <w:t>ЗОЖ</w:t>
      </w:r>
      <w:proofErr w:type="spellEnd"/>
      <w:r w:rsidRPr="004F03F6">
        <w:rPr>
          <w:rFonts w:ascii="Franklin Gothic Book" w:hAnsi="Franklin Gothic Book" w:cs="Times New Roman"/>
          <w:sz w:val="24"/>
          <w:szCs w:val="24"/>
        </w:rPr>
        <w:t xml:space="preserve">, город Южно-Сухокумск, </w:t>
      </w:r>
      <w:proofErr w:type="spellStart"/>
      <w:r w:rsidRPr="004F03F6">
        <w:rPr>
          <w:rFonts w:ascii="Franklin Gothic Book" w:hAnsi="Franklin Gothic Book" w:cs="Times New Roman"/>
          <w:sz w:val="24"/>
          <w:szCs w:val="24"/>
        </w:rPr>
        <w:t>Шамильский</w:t>
      </w:r>
      <w:proofErr w:type="spellEnd"/>
      <w:r w:rsidRPr="004F03F6">
        <w:rPr>
          <w:rFonts w:ascii="Franklin Gothic Book" w:hAnsi="Franklin Gothic Book" w:cs="Times New Roman"/>
          <w:sz w:val="24"/>
          <w:szCs w:val="24"/>
        </w:rPr>
        <w:t xml:space="preserve"> район.</w:t>
      </w:r>
    </w:p>
    <w:p w:rsidR="00236202" w:rsidRPr="004F03F6" w:rsidRDefault="00236202" w:rsidP="00EE5748">
      <w:pPr>
        <w:pStyle w:val="a6"/>
        <w:spacing w:after="0"/>
        <w:ind w:left="426" w:firstLine="141"/>
        <w:jc w:val="both"/>
        <w:rPr>
          <w:rFonts w:ascii="Franklin Gothic Book" w:hAnsi="Franklin Gothic Book" w:cs="Times New Roman"/>
          <w:sz w:val="24"/>
          <w:szCs w:val="24"/>
        </w:rPr>
      </w:pPr>
      <w:r w:rsidRPr="004F03F6">
        <w:rPr>
          <w:rFonts w:ascii="Franklin Gothic Book" w:hAnsi="Franklin Gothic Book" w:cs="Times New Roman"/>
          <w:sz w:val="24"/>
          <w:szCs w:val="24"/>
        </w:rPr>
        <w:t xml:space="preserve">10 </w:t>
      </w:r>
      <w:proofErr w:type="gramStart"/>
      <w:r w:rsidRPr="004F03F6">
        <w:rPr>
          <w:rFonts w:ascii="Franklin Gothic Book" w:hAnsi="Franklin Gothic Book" w:cs="Times New Roman"/>
          <w:sz w:val="24"/>
          <w:szCs w:val="24"/>
        </w:rPr>
        <w:t>октября:</w:t>
      </w:r>
      <w:r w:rsidR="001A16E1" w:rsidRPr="004F03F6">
        <w:rPr>
          <w:rFonts w:ascii="Franklin Gothic Book" w:hAnsi="Franklin Gothic Book" w:cs="Times New Roman"/>
          <w:sz w:val="24"/>
          <w:szCs w:val="24"/>
        </w:rPr>
        <w:t xml:space="preserve">  города</w:t>
      </w:r>
      <w:proofErr w:type="gramEnd"/>
      <w:r w:rsidR="001A16E1" w:rsidRPr="004F03F6">
        <w:rPr>
          <w:rFonts w:ascii="Franklin Gothic Book" w:hAnsi="Franklin Gothic Book" w:cs="Times New Roman"/>
          <w:sz w:val="24"/>
          <w:szCs w:val="24"/>
        </w:rPr>
        <w:t xml:space="preserve"> Хасавюрт, Дербент, Буйнакск.</w:t>
      </w:r>
    </w:p>
    <w:p w:rsidR="00236202" w:rsidRPr="004F03F6" w:rsidRDefault="00236202" w:rsidP="00EE5748">
      <w:pPr>
        <w:pStyle w:val="a6"/>
        <w:spacing w:after="0"/>
        <w:ind w:left="426" w:firstLine="141"/>
        <w:jc w:val="both"/>
        <w:rPr>
          <w:rFonts w:ascii="Franklin Gothic Book" w:hAnsi="Franklin Gothic Book" w:cs="Times New Roman"/>
          <w:sz w:val="24"/>
          <w:szCs w:val="24"/>
        </w:rPr>
      </w:pPr>
      <w:r w:rsidRPr="004F03F6">
        <w:rPr>
          <w:rFonts w:ascii="Franklin Gothic Book" w:hAnsi="Franklin Gothic Book" w:cs="Times New Roman"/>
          <w:sz w:val="24"/>
          <w:szCs w:val="24"/>
        </w:rPr>
        <w:t xml:space="preserve">11 </w:t>
      </w:r>
      <w:proofErr w:type="gramStart"/>
      <w:r w:rsidRPr="004F03F6">
        <w:rPr>
          <w:rFonts w:ascii="Franklin Gothic Book" w:hAnsi="Franklin Gothic Book" w:cs="Times New Roman"/>
          <w:sz w:val="24"/>
          <w:szCs w:val="24"/>
        </w:rPr>
        <w:t xml:space="preserve">октября: </w:t>
      </w:r>
      <w:r w:rsidR="001A16E1" w:rsidRPr="004F03F6">
        <w:rPr>
          <w:rFonts w:ascii="Franklin Gothic Book" w:hAnsi="Franklin Gothic Book" w:cs="Times New Roman"/>
          <w:sz w:val="24"/>
          <w:szCs w:val="24"/>
        </w:rPr>
        <w:t xml:space="preserve"> </w:t>
      </w:r>
      <w:proofErr w:type="spellStart"/>
      <w:r w:rsidR="001A16E1" w:rsidRPr="004F03F6">
        <w:rPr>
          <w:rFonts w:ascii="Franklin Gothic Book" w:hAnsi="Franklin Gothic Book" w:cs="Times New Roman"/>
          <w:sz w:val="24"/>
          <w:szCs w:val="24"/>
        </w:rPr>
        <w:t>Гергебильский</w:t>
      </w:r>
      <w:proofErr w:type="spellEnd"/>
      <w:proofErr w:type="gramEnd"/>
      <w:r w:rsidR="001A16E1" w:rsidRPr="004F03F6">
        <w:rPr>
          <w:rFonts w:ascii="Franklin Gothic Book" w:hAnsi="Franklin Gothic Book" w:cs="Times New Roman"/>
          <w:sz w:val="24"/>
          <w:szCs w:val="24"/>
        </w:rPr>
        <w:t xml:space="preserve">, </w:t>
      </w:r>
      <w:proofErr w:type="spellStart"/>
      <w:r w:rsidR="001A16E1" w:rsidRPr="004F03F6">
        <w:rPr>
          <w:rFonts w:ascii="Franklin Gothic Book" w:hAnsi="Franklin Gothic Book" w:cs="Times New Roman"/>
          <w:sz w:val="24"/>
          <w:szCs w:val="24"/>
        </w:rPr>
        <w:t>Гунибский</w:t>
      </w:r>
      <w:proofErr w:type="spellEnd"/>
      <w:r w:rsidR="001A16E1" w:rsidRPr="004F03F6">
        <w:rPr>
          <w:rFonts w:ascii="Franklin Gothic Book" w:hAnsi="Franklin Gothic Book" w:cs="Times New Roman"/>
          <w:sz w:val="24"/>
          <w:szCs w:val="24"/>
        </w:rPr>
        <w:t xml:space="preserve">, </w:t>
      </w:r>
      <w:proofErr w:type="spellStart"/>
      <w:r w:rsidR="001A16E1" w:rsidRPr="004F03F6">
        <w:rPr>
          <w:rFonts w:ascii="Franklin Gothic Book" w:hAnsi="Franklin Gothic Book" w:cs="Times New Roman"/>
          <w:sz w:val="24"/>
          <w:szCs w:val="24"/>
        </w:rPr>
        <w:t>Гумбетовский</w:t>
      </w:r>
      <w:proofErr w:type="spellEnd"/>
      <w:r w:rsidR="001A16E1" w:rsidRPr="004F03F6">
        <w:rPr>
          <w:rFonts w:ascii="Franklin Gothic Book" w:hAnsi="Franklin Gothic Book" w:cs="Times New Roman"/>
          <w:sz w:val="24"/>
          <w:szCs w:val="24"/>
        </w:rPr>
        <w:t xml:space="preserve"> районы.</w:t>
      </w:r>
    </w:p>
    <w:p w:rsidR="00236202" w:rsidRPr="004F03F6" w:rsidRDefault="00236202" w:rsidP="00EE5748">
      <w:pPr>
        <w:pStyle w:val="a6"/>
        <w:spacing w:after="0"/>
        <w:ind w:left="426" w:firstLine="141"/>
        <w:jc w:val="both"/>
        <w:rPr>
          <w:rFonts w:ascii="Franklin Gothic Book" w:hAnsi="Franklin Gothic Book" w:cs="Times New Roman"/>
          <w:sz w:val="24"/>
          <w:szCs w:val="24"/>
        </w:rPr>
      </w:pPr>
      <w:r w:rsidRPr="004F03F6">
        <w:rPr>
          <w:rFonts w:ascii="Franklin Gothic Book" w:hAnsi="Franklin Gothic Book" w:cs="Times New Roman"/>
          <w:sz w:val="24"/>
          <w:szCs w:val="24"/>
        </w:rPr>
        <w:t xml:space="preserve">12 </w:t>
      </w:r>
      <w:proofErr w:type="gramStart"/>
      <w:r w:rsidRPr="004F03F6">
        <w:rPr>
          <w:rFonts w:ascii="Franklin Gothic Book" w:hAnsi="Franklin Gothic Book" w:cs="Times New Roman"/>
          <w:sz w:val="24"/>
          <w:szCs w:val="24"/>
        </w:rPr>
        <w:t>октября:</w:t>
      </w:r>
      <w:r w:rsidR="001A16E1" w:rsidRPr="004F03F6">
        <w:rPr>
          <w:rFonts w:ascii="Franklin Gothic Book" w:hAnsi="Franklin Gothic Book" w:cs="Times New Roman"/>
          <w:sz w:val="24"/>
          <w:szCs w:val="24"/>
        </w:rPr>
        <w:t xml:space="preserve">  </w:t>
      </w:r>
      <w:proofErr w:type="spellStart"/>
      <w:r w:rsidR="001A16E1" w:rsidRPr="004F03F6">
        <w:rPr>
          <w:rFonts w:ascii="Franklin Gothic Book" w:hAnsi="Franklin Gothic Book" w:cs="Times New Roman"/>
          <w:sz w:val="24"/>
          <w:szCs w:val="24"/>
        </w:rPr>
        <w:t>Кумторкалинский</w:t>
      </w:r>
      <w:proofErr w:type="spellEnd"/>
      <w:proofErr w:type="gramEnd"/>
      <w:r w:rsidR="001A16E1" w:rsidRPr="004F03F6">
        <w:rPr>
          <w:rFonts w:ascii="Franklin Gothic Book" w:hAnsi="Franklin Gothic Book" w:cs="Times New Roman"/>
          <w:sz w:val="24"/>
          <w:szCs w:val="24"/>
        </w:rPr>
        <w:t xml:space="preserve">, </w:t>
      </w:r>
      <w:proofErr w:type="spellStart"/>
      <w:r w:rsidR="001A16E1" w:rsidRPr="004F03F6">
        <w:rPr>
          <w:rFonts w:ascii="Franklin Gothic Book" w:hAnsi="Franklin Gothic Book" w:cs="Times New Roman"/>
          <w:sz w:val="24"/>
          <w:szCs w:val="24"/>
        </w:rPr>
        <w:t>Магарамкентский</w:t>
      </w:r>
      <w:proofErr w:type="spellEnd"/>
      <w:r w:rsidR="001A16E1" w:rsidRPr="004F03F6">
        <w:rPr>
          <w:rFonts w:ascii="Franklin Gothic Book" w:hAnsi="Franklin Gothic Book" w:cs="Times New Roman"/>
          <w:sz w:val="24"/>
          <w:szCs w:val="24"/>
        </w:rPr>
        <w:t xml:space="preserve">, </w:t>
      </w:r>
      <w:proofErr w:type="spellStart"/>
      <w:r w:rsidR="001A16E1" w:rsidRPr="004F03F6">
        <w:rPr>
          <w:rFonts w:ascii="Franklin Gothic Book" w:hAnsi="Franklin Gothic Book" w:cs="Times New Roman"/>
          <w:sz w:val="24"/>
          <w:szCs w:val="24"/>
        </w:rPr>
        <w:t>Новолакский</w:t>
      </w:r>
      <w:proofErr w:type="spellEnd"/>
      <w:r w:rsidR="001A16E1" w:rsidRPr="004F03F6">
        <w:rPr>
          <w:rFonts w:ascii="Franklin Gothic Book" w:hAnsi="Franklin Gothic Book" w:cs="Times New Roman"/>
          <w:sz w:val="24"/>
          <w:szCs w:val="24"/>
        </w:rPr>
        <w:t xml:space="preserve"> районы.</w:t>
      </w:r>
    </w:p>
    <w:p w:rsidR="00236202" w:rsidRPr="004F03F6" w:rsidRDefault="00236202" w:rsidP="00EE5748">
      <w:pPr>
        <w:pStyle w:val="a6"/>
        <w:spacing w:after="0"/>
        <w:ind w:left="426" w:firstLine="141"/>
        <w:jc w:val="both"/>
        <w:rPr>
          <w:rFonts w:ascii="Franklin Gothic Book" w:hAnsi="Franklin Gothic Book" w:cs="Times New Roman"/>
          <w:sz w:val="24"/>
          <w:szCs w:val="24"/>
        </w:rPr>
      </w:pPr>
      <w:r w:rsidRPr="004F03F6">
        <w:rPr>
          <w:rFonts w:ascii="Franklin Gothic Book" w:hAnsi="Franklin Gothic Book" w:cs="Times New Roman"/>
          <w:sz w:val="24"/>
          <w:szCs w:val="24"/>
        </w:rPr>
        <w:t>13 октября:</w:t>
      </w:r>
      <w:r w:rsidR="001A16E1" w:rsidRPr="004F03F6">
        <w:rPr>
          <w:rFonts w:ascii="Franklin Gothic Book" w:hAnsi="Franklin Gothic Book" w:cs="Times New Roman"/>
          <w:sz w:val="24"/>
          <w:szCs w:val="24"/>
        </w:rPr>
        <w:t xml:space="preserve"> </w:t>
      </w:r>
      <w:r w:rsidR="002A5734" w:rsidRPr="004F03F6">
        <w:rPr>
          <w:rFonts w:ascii="Franklin Gothic Book" w:hAnsi="Franklin Gothic Book" w:cs="Times New Roman"/>
          <w:sz w:val="24"/>
          <w:szCs w:val="24"/>
        </w:rPr>
        <w:t xml:space="preserve">город Дагестанские Огни, </w:t>
      </w:r>
      <w:proofErr w:type="spellStart"/>
      <w:r w:rsidR="002A5734" w:rsidRPr="004F03F6">
        <w:rPr>
          <w:rFonts w:ascii="Franklin Gothic Book" w:hAnsi="Franklin Gothic Book" w:cs="Times New Roman"/>
          <w:sz w:val="24"/>
          <w:szCs w:val="24"/>
        </w:rPr>
        <w:t>Дахадаевский</w:t>
      </w:r>
      <w:proofErr w:type="spellEnd"/>
      <w:r w:rsidR="002A5734" w:rsidRPr="004F03F6">
        <w:rPr>
          <w:rFonts w:ascii="Franklin Gothic Book" w:hAnsi="Franklin Gothic Book" w:cs="Times New Roman"/>
          <w:sz w:val="24"/>
          <w:szCs w:val="24"/>
        </w:rPr>
        <w:t xml:space="preserve">, </w:t>
      </w:r>
      <w:proofErr w:type="spellStart"/>
      <w:r w:rsidR="002A5734" w:rsidRPr="004F03F6">
        <w:rPr>
          <w:rFonts w:ascii="Franklin Gothic Book" w:hAnsi="Franklin Gothic Book" w:cs="Times New Roman"/>
          <w:sz w:val="24"/>
          <w:szCs w:val="24"/>
        </w:rPr>
        <w:t>Докузпаринский</w:t>
      </w:r>
      <w:proofErr w:type="spellEnd"/>
      <w:r w:rsidR="002A5734" w:rsidRPr="004F03F6">
        <w:rPr>
          <w:rFonts w:ascii="Franklin Gothic Book" w:hAnsi="Franklin Gothic Book" w:cs="Times New Roman"/>
          <w:sz w:val="24"/>
          <w:szCs w:val="24"/>
        </w:rPr>
        <w:t xml:space="preserve"> районы.</w:t>
      </w:r>
    </w:p>
    <w:p w:rsidR="009A0F83" w:rsidRPr="009A0F83" w:rsidRDefault="009A0F83" w:rsidP="00454D62">
      <w:pPr>
        <w:pStyle w:val="a6"/>
        <w:spacing w:after="0"/>
        <w:ind w:left="426"/>
        <w:jc w:val="both"/>
        <w:rPr>
          <w:rFonts w:ascii="Franklin Gothic Book" w:hAnsi="Franklin Gothic Book" w:cs="Times New Roman"/>
          <w:b/>
          <w:sz w:val="12"/>
          <w:szCs w:val="12"/>
        </w:rPr>
      </w:pPr>
    </w:p>
    <w:p w:rsidR="00454D62" w:rsidRPr="004F03F6" w:rsidRDefault="00454D62" w:rsidP="00454D62">
      <w:pPr>
        <w:pStyle w:val="a6"/>
        <w:spacing w:after="0"/>
        <w:ind w:left="426"/>
        <w:jc w:val="both"/>
        <w:rPr>
          <w:rFonts w:ascii="Franklin Gothic Book" w:hAnsi="Franklin Gothic Book" w:cs="Times New Roman"/>
          <w:b/>
          <w:sz w:val="26"/>
          <w:szCs w:val="26"/>
        </w:rPr>
      </w:pPr>
      <w:r w:rsidRPr="004F03F6">
        <w:rPr>
          <w:rFonts w:ascii="Franklin Gothic Book" w:hAnsi="Franklin Gothic Book" w:cs="Times New Roman"/>
          <w:b/>
          <w:sz w:val="26"/>
          <w:szCs w:val="26"/>
        </w:rPr>
        <w:t>4-й этап: с 17 по 20 октября</w:t>
      </w:r>
      <w:r w:rsidR="00236202" w:rsidRPr="004F03F6">
        <w:rPr>
          <w:rFonts w:ascii="Franklin Gothic Book" w:hAnsi="Franklin Gothic Book" w:cs="Times New Roman"/>
          <w:b/>
          <w:sz w:val="26"/>
          <w:szCs w:val="26"/>
        </w:rPr>
        <w:t>:</w:t>
      </w:r>
    </w:p>
    <w:p w:rsidR="00236202" w:rsidRPr="004F03F6" w:rsidRDefault="00236202" w:rsidP="00EE5748">
      <w:pPr>
        <w:pStyle w:val="a6"/>
        <w:spacing w:after="0"/>
        <w:ind w:left="426" w:firstLine="141"/>
        <w:jc w:val="both"/>
        <w:rPr>
          <w:rFonts w:ascii="Franklin Gothic Book" w:hAnsi="Franklin Gothic Book" w:cs="Times New Roman"/>
          <w:sz w:val="24"/>
          <w:szCs w:val="24"/>
        </w:rPr>
      </w:pPr>
      <w:r w:rsidRPr="004F03F6">
        <w:rPr>
          <w:rFonts w:ascii="Franklin Gothic Book" w:hAnsi="Franklin Gothic Book" w:cs="Times New Roman"/>
          <w:sz w:val="24"/>
          <w:szCs w:val="24"/>
        </w:rPr>
        <w:t xml:space="preserve">17 </w:t>
      </w:r>
      <w:proofErr w:type="gramStart"/>
      <w:r w:rsidRPr="004F03F6">
        <w:rPr>
          <w:rFonts w:ascii="Franklin Gothic Book" w:hAnsi="Franklin Gothic Book" w:cs="Times New Roman"/>
          <w:sz w:val="24"/>
          <w:szCs w:val="24"/>
        </w:rPr>
        <w:t>октября:</w:t>
      </w:r>
      <w:r w:rsidR="002A5734" w:rsidRPr="004F03F6">
        <w:rPr>
          <w:rFonts w:ascii="Franklin Gothic Book" w:hAnsi="Franklin Gothic Book" w:cs="Times New Roman"/>
          <w:sz w:val="24"/>
          <w:szCs w:val="24"/>
        </w:rPr>
        <w:t xml:space="preserve">  </w:t>
      </w:r>
      <w:proofErr w:type="spellStart"/>
      <w:r w:rsidR="002A5734" w:rsidRPr="004F03F6">
        <w:rPr>
          <w:rFonts w:ascii="Franklin Gothic Book" w:hAnsi="Franklin Gothic Book" w:cs="Times New Roman"/>
          <w:sz w:val="24"/>
          <w:szCs w:val="24"/>
        </w:rPr>
        <w:t>Казбековский</w:t>
      </w:r>
      <w:proofErr w:type="spellEnd"/>
      <w:proofErr w:type="gramEnd"/>
      <w:r w:rsidR="002A5734" w:rsidRPr="004F03F6">
        <w:rPr>
          <w:rFonts w:ascii="Franklin Gothic Book" w:hAnsi="Franklin Gothic Book" w:cs="Times New Roman"/>
          <w:sz w:val="24"/>
          <w:szCs w:val="24"/>
        </w:rPr>
        <w:t xml:space="preserve">, </w:t>
      </w:r>
      <w:proofErr w:type="spellStart"/>
      <w:r w:rsidR="002A5734" w:rsidRPr="004F03F6">
        <w:rPr>
          <w:rFonts w:ascii="Franklin Gothic Book" w:hAnsi="Franklin Gothic Book" w:cs="Times New Roman"/>
          <w:sz w:val="24"/>
          <w:szCs w:val="24"/>
        </w:rPr>
        <w:t>Карабудахкентский</w:t>
      </w:r>
      <w:proofErr w:type="spellEnd"/>
      <w:r w:rsidR="002A5734" w:rsidRPr="004F03F6">
        <w:rPr>
          <w:rFonts w:ascii="Franklin Gothic Book" w:hAnsi="Franklin Gothic Book" w:cs="Times New Roman"/>
          <w:sz w:val="24"/>
          <w:szCs w:val="24"/>
        </w:rPr>
        <w:t xml:space="preserve">, </w:t>
      </w:r>
      <w:proofErr w:type="spellStart"/>
      <w:r w:rsidR="002A5734" w:rsidRPr="004F03F6">
        <w:rPr>
          <w:rFonts w:ascii="Franklin Gothic Book" w:hAnsi="Franklin Gothic Book" w:cs="Times New Roman"/>
          <w:sz w:val="24"/>
          <w:szCs w:val="24"/>
        </w:rPr>
        <w:t>Тляратинский</w:t>
      </w:r>
      <w:proofErr w:type="spellEnd"/>
      <w:r w:rsidR="002A5734" w:rsidRPr="004F03F6">
        <w:rPr>
          <w:rFonts w:ascii="Franklin Gothic Book" w:hAnsi="Franklin Gothic Book" w:cs="Times New Roman"/>
          <w:sz w:val="24"/>
          <w:szCs w:val="24"/>
        </w:rPr>
        <w:t xml:space="preserve"> районы.</w:t>
      </w:r>
    </w:p>
    <w:p w:rsidR="00236202" w:rsidRPr="004F03F6" w:rsidRDefault="00236202" w:rsidP="00EE5748">
      <w:pPr>
        <w:pStyle w:val="a6"/>
        <w:spacing w:after="0"/>
        <w:ind w:left="426" w:firstLine="141"/>
        <w:jc w:val="both"/>
        <w:rPr>
          <w:rFonts w:ascii="Franklin Gothic Book" w:hAnsi="Franklin Gothic Book" w:cs="Times New Roman"/>
          <w:sz w:val="24"/>
          <w:szCs w:val="24"/>
        </w:rPr>
      </w:pPr>
      <w:r w:rsidRPr="004F03F6">
        <w:rPr>
          <w:rFonts w:ascii="Franklin Gothic Book" w:hAnsi="Franklin Gothic Book" w:cs="Times New Roman"/>
          <w:sz w:val="24"/>
          <w:szCs w:val="24"/>
        </w:rPr>
        <w:t xml:space="preserve">18 </w:t>
      </w:r>
      <w:proofErr w:type="gramStart"/>
      <w:r w:rsidRPr="004F03F6">
        <w:rPr>
          <w:rFonts w:ascii="Franklin Gothic Book" w:hAnsi="Franklin Gothic Book" w:cs="Times New Roman"/>
          <w:sz w:val="24"/>
          <w:szCs w:val="24"/>
        </w:rPr>
        <w:t>октября:</w:t>
      </w:r>
      <w:r w:rsidR="002A5734" w:rsidRPr="004F03F6">
        <w:rPr>
          <w:rFonts w:ascii="Franklin Gothic Book" w:hAnsi="Franklin Gothic Book" w:cs="Times New Roman"/>
          <w:sz w:val="24"/>
          <w:szCs w:val="24"/>
        </w:rPr>
        <w:t xml:space="preserve">  город</w:t>
      </w:r>
      <w:proofErr w:type="gramEnd"/>
      <w:r w:rsidR="002A5734" w:rsidRPr="004F03F6">
        <w:rPr>
          <w:rFonts w:ascii="Franklin Gothic Book" w:hAnsi="Franklin Gothic Book" w:cs="Times New Roman"/>
          <w:sz w:val="24"/>
          <w:szCs w:val="24"/>
        </w:rPr>
        <w:t xml:space="preserve"> </w:t>
      </w:r>
      <w:proofErr w:type="spellStart"/>
      <w:r w:rsidR="002A5734" w:rsidRPr="004F03F6">
        <w:rPr>
          <w:rFonts w:ascii="Franklin Gothic Book" w:hAnsi="Franklin Gothic Book" w:cs="Times New Roman"/>
          <w:sz w:val="24"/>
          <w:szCs w:val="24"/>
        </w:rPr>
        <w:t>Кизилюрт</w:t>
      </w:r>
      <w:proofErr w:type="spellEnd"/>
      <w:r w:rsidR="002A5734" w:rsidRPr="004F03F6">
        <w:rPr>
          <w:rFonts w:ascii="Franklin Gothic Book" w:hAnsi="Franklin Gothic Book" w:cs="Times New Roman"/>
          <w:sz w:val="24"/>
          <w:szCs w:val="24"/>
        </w:rPr>
        <w:t xml:space="preserve">, </w:t>
      </w:r>
      <w:proofErr w:type="spellStart"/>
      <w:r w:rsidR="002A5734" w:rsidRPr="004F03F6">
        <w:rPr>
          <w:rFonts w:ascii="Franklin Gothic Book" w:hAnsi="Franklin Gothic Book" w:cs="Times New Roman"/>
          <w:sz w:val="24"/>
          <w:szCs w:val="24"/>
        </w:rPr>
        <w:t>Унцукульский</w:t>
      </w:r>
      <w:proofErr w:type="spellEnd"/>
      <w:r w:rsidR="002A5734" w:rsidRPr="004F03F6">
        <w:rPr>
          <w:rFonts w:ascii="Franklin Gothic Book" w:hAnsi="Franklin Gothic Book" w:cs="Times New Roman"/>
          <w:sz w:val="24"/>
          <w:szCs w:val="24"/>
        </w:rPr>
        <w:t xml:space="preserve">, </w:t>
      </w:r>
      <w:proofErr w:type="spellStart"/>
      <w:r w:rsidR="002A5734" w:rsidRPr="004F03F6">
        <w:rPr>
          <w:rFonts w:ascii="Franklin Gothic Book" w:hAnsi="Franklin Gothic Book" w:cs="Times New Roman"/>
          <w:sz w:val="24"/>
          <w:szCs w:val="24"/>
        </w:rPr>
        <w:t>Хивский</w:t>
      </w:r>
      <w:proofErr w:type="spellEnd"/>
      <w:r w:rsidR="002A5734" w:rsidRPr="004F03F6">
        <w:rPr>
          <w:rFonts w:ascii="Franklin Gothic Book" w:hAnsi="Franklin Gothic Book" w:cs="Times New Roman"/>
          <w:sz w:val="24"/>
          <w:szCs w:val="24"/>
        </w:rPr>
        <w:t xml:space="preserve"> районы.</w:t>
      </w:r>
    </w:p>
    <w:p w:rsidR="00236202" w:rsidRPr="004F03F6" w:rsidRDefault="00236202" w:rsidP="00EE5748">
      <w:pPr>
        <w:pStyle w:val="a6"/>
        <w:spacing w:after="0"/>
        <w:ind w:left="426" w:firstLine="141"/>
        <w:jc w:val="both"/>
        <w:rPr>
          <w:rFonts w:ascii="Franklin Gothic Book" w:hAnsi="Franklin Gothic Book" w:cs="Times New Roman"/>
          <w:sz w:val="24"/>
          <w:szCs w:val="24"/>
        </w:rPr>
      </w:pPr>
      <w:r w:rsidRPr="004F03F6">
        <w:rPr>
          <w:rFonts w:ascii="Franklin Gothic Book" w:hAnsi="Franklin Gothic Book" w:cs="Times New Roman"/>
          <w:sz w:val="24"/>
          <w:szCs w:val="24"/>
        </w:rPr>
        <w:t xml:space="preserve">19 </w:t>
      </w:r>
      <w:proofErr w:type="gramStart"/>
      <w:r w:rsidRPr="004F03F6">
        <w:rPr>
          <w:rFonts w:ascii="Franklin Gothic Book" w:hAnsi="Franklin Gothic Book" w:cs="Times New Roman"/>
          <w:sz w:val="24"/>
          <w:szCs w:val="24"/>
        </w:rPr>
        <w:t>октября:</w:t>
      </w:r>
      <w:r w:rsidR="002A5734" w:rsidRPr="004F03F6">
        <w:rPr>
          <w:rFonts w:ascii="Franklin Gothic Book" w:hAnsi="Franklin Gothic Book" w:cs="Times New Roman"/>
          <w:sz w:val="24"/>
          <w:szCs w:val="24"/>
        </w:rPr>
        <w:t xml:space="preserve">  </w:t>
      </w:r>
      <w:proofErr w:type="spellStart"/>
      <w:r w:rsidR="002A5734" w:rsidRPr="004F03F6">
        <w:rPr>
          <w:rFonts w:ascii="Franklin Gothic Book" w:hAnsi="Franklin Gothic Book" w:cs="Times New Roman"/>
          <w:sz w:val="24"/>
          <w:szCs w:val="24"/>
        </w:rPr>
        <w:t>Хунзахский</w:t>
      </w:r>
      <w:proofErr w:type="spellEnd"/>
      <w:proofErr w:type="gramEnd"/>
      <w:r w:rsidR="002A5734" w:rsidRPr="004F03F6">
        <w:rPr>
          <w:rFonts w:ascii="Franklin Gothic Book" w:hAnsi="Franklin Gothic Book" w:cs="Times New Roman"/>
          <w:sz w:val="24"/>
          <w:szCs w:val="24"/>
        </w:rPr>
        <w:t xml:space="preserve">, </w:t>
      </w:r>
      <w:proofErr w:type="spellStart"/>
      <w:r w:rsidR="002A5734" w:rsidRPr="004F03F6">
        <w:rPr>
          <w:rFonts w:ascii="Franklin Gothic Book" w:hAnsi="Franklin Gothic Book" w:cs="Times New Roman"/>
          <w:sz w:val="24"/>
          <w:szCs w:val="24"/>
        </w:rPr>
        <w:t>Цумадинский</w:t>
      </w:r>
      <w:proofErr w:type="spellEnd"/>
      <w:r w:rsidR="002A5734" w:rsidRPr="004F03F6">
        <w:rPr>
          <w:rFonts w:ascii="Franklin Gothic Book" w:hAnsi="Franklin Gothic Book" w:cs="Times New Roman"/>
          <w:sz w:val="24"/>
          <w:szCs w:val="24"/>
        </w:rPr>
        <w:t xml:space="preserve"> районы.</w:t>
      </w:r>
    </w:p>
    <w:p w:rsidR="00236202" w:rsidRDefault="00236202" w:rsidP="00EE5748">
      <w:pPr>
        <w:pStyle w:val="a6"/>
        <w:spacing w:after="0"/>
        <w:ind w:left="426" w:firstLine="141"/>
        <w:jc w:val="both"/>
        <w:rPr>
          <w:rFonts w:ascii="Franklin Gothic Book" w:hAnsi="Franklin Gothic Book" w:cs="Times New Roman"/>
          <w:sz w:val="24"/>
          <w:szCs w:val="24"/>
        </w:rPr>
      </w:pPr>
      <w:r w:rsidRPr="004F03F6">
        <w:rPr>
          <w:rFonts w:ascii="Franklin Gothic Book" w:hAnsi="Franklin Gothic Book" w:cs="Times New Roman"/>
          <w:sz w:val="24"/>
          <w:szCs w:val="24"/>
        </w:rPr>
        <w:t xml:space="preserve">20 </w:t>
      </w:r>
      <w:proofErr w:type="gramStart"/>
      <w:r w:rsidRPr="004F03F6">
        <w:rPr>
          <w:rFonts w:ascii="Franklin Gothic Book" w:hAnsi="Franklin Gothic Book" w:cs="Times New Roman"/>
          <w:sz w:val="24"/>
          <w:szCs w:val="24"/>
        </w:rPr>
        <w:t>октября:</w:t>
      </w:r>
      <w:r w:rsidR="002A5734" w:rsidRPr="004F03F6">
        <w:rPr>
          <w:rFonts w:ascii="Franklin Gothic Book" w:hAnsi="Franklin Gothic Book" w:cs="Times New Roman"/>
          <w:sz w:val="24"/>
          <w:szCs w:val="24"/>
        </w:rPr>
        <w:t xml:space="preserve">  </w:t>
      </w:r>
      <w:proofErr w:type="spellStart"/>
      <w:r w:rsidR="002A5734" w:rsidRPr="004F03F6">
        <w:rPr>
          <w:rFonts w:ascii="Franklin Gothic Book" w:hAnsi="Franklin Gothic Book" w:cs="Times New Roman"/>
          <w:sz w:val="24"/>
          <w:szCs w:val="24"/>
        </w:rPr>
        <w:t>Цунтинский</w:t>
      </w:r>
      <w:proofErr w:type="spellEnd"/>
      <w:proofErr w:type="gramEnd"/>
      <w:r w:rsidR="002A5734" w:rsidRPr="004F03F6">
        <w:rPr>
          <w:rFonts w:ascii="Franklin Gothic Book" w:hAnsi="Franklin Gothic Book" w:cs="Times New Roman"/>
          <w:sz w:val="24"/>
          <w:szCs w:val="24"/>
        </w:rPr>
        <w:t xml:space="preserve">, </w:t>
      </w:r>
      <w:proofErr w:type="spellStart"/>
      <w:r w:rsidR="002A5734" w:rsidRPr="004F03F6">
        <w:rPr>
          <w:rFonts w:ascii="Franklin Gothic Book" w:hAnsi="Franklin Gothic Book" w:cs="Times New Roman"/>
          <w:sz w:val="24"/>
          <w:szCs w:val="24"/>
        </w:rPr>
        <w:t>Чародинский</w:t>
      </w:r>
      <w:proofErr w:type="spellEnd"/>
      <w:r w:rsidR="002A5734" w:rsidRPr="004F03F6">
        <w:rPr>
          <w:rFonts w:ascii="Franklin Gothic Book" w:hAnsi="Franklin Gothic Book" w:cs="Times New Roman"/>
          <w:sz w:val="24"/>
          <w:szCs w:val="24"/>
        </w:rPr>
        <w:t xml:space="preserve"> районы.</w:t>
      </w:r>
    </w:p>
    <w:p w:rsidR="009A0F83" w:rsidRPr="009A0F83" w:rsidRDefault="009A0F83" w:rsidP="00EE5748">
      <w:pPr>
        <w:pStyle w:val="a6"/>
        <w:spacing w:after="0"/>
        <w:ind w:left="426" w:firstLine="141"/>
        <w:jc w:val="both"/>
        <w:rPr>
          <w:rFonts w:ascii="Franklin Gothic Book" w:hAnsi="Franklin Gothic Book" w:cs="Times New Roman"/>
          <w:b/>
          <w:sz w:val="12"/>
          <w:szCs w:val="12"/>
        </w:rPr>
      </w:pPr>
    </w:p>
    <w:p w:rsidR="00814B1B" w:rsidRDefault="00454D62" w:rsidP="00454D62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rFonts w:ascii="Franklin Gothic Book" w:hAnsi="Franklin Gothic Book" w:cs="Times New Roman"/>
          <w:sz w:val="26"/>
          <w:szCs w:val="26"/>
        </w:rPr>
      </w:pPr>
      <w:r w:rsidRPr="004F03F6">
        <w:rPr>
          <w:rFonts w:ascii="Franklin Gothic Book" w:hAnsi="Franklin Gothic Book" w:cs="Times New Roman"/>
          <w:sz w:val="26"/>
          <w:szCs w:val="26"/>
        </w:rPr>
        <w:t xml:space="preserve">Ежедневно по 3 муниципальных методических службы, начало </w:t>
      </w:r>
      <w:r w:rsidRPr="004F03F6">
        <w:rPr>
          <w:rFonts w:ascii="Franklin Gothic Book" w:hAnsi="Franklin Gothic Book" w:cs="Times New Roman"/>
          <w:b/>
          <w:sz w:val="26"/>
          <w:szCs w:val="26"/>
        </w:rPr>
        <w:t>в 11.00 час</w:t>
      </w:r>
      <w:r w:rsidRPr="004F03F6">
        <w:rPr>
          <w:rFonts w:ascii="Franklin Gothic Book" w:hAnsi="Franklin Gothic Book" w:cs="Times New Roman"/>
          <w:sz w:val="26"/>
          <w:szCs w:val="26"/>
        </w:rPr>
        <w:t>.</w:t>
      </w:r>
    </w:p>
    <w:p w:rsidR="009A0F83" w:rsidRPr="004F03F6" w:rsidRDefault="009A0F83" w:rsidP="009A0F83">
      <w:pPr>
        <w:pStyle w:val="a6"/>
        <w:spacing w:after="0"/>
        <w:ind w:left="426"/>
        <w:jc w:val="both"/>
        <w:rPr>
          <w:rFonts w:ascii="Franklin Gothic Book" w:hAnsi="Franklin Gothic Book" w:cs="Times New Roman"/>
          <w:sz w:val="26"/>
          <w:szCs w:val="26"/>
        </w:rPr>
      </w:pPr>
    </w:p>
    <w:p w:rsidR="00454D62" w:rsidRDefault="00454D62" w:rsidP="00454D62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rFonts w:ascii="Franklin Gothic Book" w:hAnsi="Franklin Gothic Book" w:cs="Times New Roman"/>
          <w:sz w:val="26"/>
          <w:szCs w:val="26"/>
        </w:rPr>
      </w:pPr>
      <w:r w:rsidRPr="004F03F6">
        <w:rPr>
          <w:rFonts w:ascii="Franklin Gothic Book" w:hAnsi="Franklin Gothic Book" w:cs="Times New Roman"/>
          <w:sz w:val="26"/>
          <w:szCs w:val="26"/>
        </w:rPr>
        <w:lastRenderedPageBreak/>
        <w:t>Каждой муниципальной методической службе предоставляется время в течение 40 минут: 30 минут для защиты и 10 минут – для ответов на вопросы.</w:t>
      </w:r>
    </w:p>
    <w:p w:rsidR="009A0F83" w:rsidRPr="009A0F83" w:rsidRDefault="009A0F83" w:rsidP="009A0F83">
      <w:pPr>
        <w:pStyle w:val="a6"/>
        <w:rPr>
          <w:rFonts w:ascii="Franklin Gothic Book" w:hAnsi="Franklin Gothic Book" w:cs="Times New Roman"/>
          <w:sz w:val="12"/>
          <w:szCs w:val="12"/>
        </w:rPr>
      </w:pPr>
    </w:p>
    <w:p w:rsidR="00454D62" w:rsidRDefault="00454D62" w:rsidP="00454D62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rFonts w:ascii="Franklin Gothic Book" w:hAnsi="Franklin Gothic Book" w:cs="Times New Roman"/>
          <w:sz w:val="26"/>
          <w:szCs w:val="26"/>
        </w:rPr>
      </w:pPr>
      <w:r w:rsidRPr="004F03F6">
        <w:rPr>
          <w:rFonts w:ascii="Franklin Gothic Book" w:hAnsi="Franklin Gothic Book" w:cs="Times New Roman"/>
          <w:sz w:val="26"/>
          <w:szCs w:val="26"/>
        </w:rPr>
        <w:t>К защите своих коллег могут подключиться другие муниципальные службы, ссылки на мероприятия будут направлены.</w:t>
      </w:r>
    </w:p>
    <w:p w:rsidR="009A0F83" w:rsidRPr="009A0F83" w:rsidRDefault="009A0F83" w:rsidP="009A0F83">
      <w:pPr>
        <w:pStyle w:val="a6"/>
        <w:rPr>
          <w:rFonts w:ascii="Franklin Gothic Book" w:hAnsi="Franklin Gothic Book" w:cs="Times New Roman"/>
          <w:sz w:val="12"/>
          <w:szCs w:val="12"/>
        </w:rPr>
      </w:pPr>
    </w:p>
    <w:p w:rsidR="001147CD" w:rsidRPr="004F03F6" w:rsidRDefault="001147CD" w:rsidP="00454D62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rFonts w:ascii="Franklin Gothic Book" w:hAnsi="Franklin Gothic Book" w:cs="Times New Roman"/>
          <w:sz w:val="26"/>
          <w:szCs w:val="26"/>
        </w:rPr>
      </w:pPr>
      <w:r w:rsidRPr="004F03F6">
        <w:rPr>
          <w:rFonts w:ascii="Franklin Gothic Book" w:hAnsi="Franklin Gothic Book" w:cs="Times New Roman"/>
          <w:sz w:val="26"/>
          <w:szCs w:val="26"/>
        </w:rPr>
        <w:t>Рекомендуем включить в планы работы следующие вопросы:</w:t>
      </w:r>
    </w:p>
    <w:p w:rsidR="001147CD" w:rsidRPr="004F03F6" w:rsidRDefault="001147CD" w:rsidP="001147CD">
      <w:pPr>
        <w:pStyle w:val="a6"/>
        <w:numPr>
          <w:ilvl w:val="0"/>
          <w:numId w:val="3"/>
        </w:numPr>
        <w:spacing w:after="0"/>
        <w:ind w:left="709" w:hanging="283"/>
        <w:jc w:val="both"/>
        <w:rPr>
          <w:rFonts w:ascii="Franklin Gothic Book" w:hAnsi="Franklin Gothic Book" w:cs="Times New Roman"/>
          <w:sz w:val="26"/>
          <w:szCs w:val="26"/>
        </w:rPr>
      </w:pPr>
      <w:r w:rsidRPr="004F03F6">
        <w:rPr>
          <w:rFonts w:ascii="Franklin Gothic Book" w:hAnsi="Franklin Gothic Book" w:cs="Times New Roman"/>
          <w:sz w:val="26"/>
          <w:szCs w:val="26"/>
        </w:rPr>
        <w:t xml:space="preserve">направления работы, касающиеся </w:t>
      </w:r>
      <w:r w:rsidR="008B5CFB">
        <w:rPr>
          <w:rFonts w:ascii="Franklin Gothic Book" w:hAnsi="Franklin Gothic Book" w:cs="Times New Roman"/>
          <w:sz w:val="26"/>
          <w:szCs w:val="26"/>
        </w:rPr>
        <w:t xml:space="preserve">обеспечения высоких результатов </w:t>
      </w:r>
      <w:r w:rsidRPr="004F03F6">
        <w:rPr>
          <w:rFonts w:ascii="Franklin Gothic Book" w:hAnsi="Franklin Gothic Book" w:cs="Times New Roman"/>
          <w:sz w:val="26"/>
          <w:szCs w:val="26"/>
        </w:rPr>
        <w:t>Мотив</w:t>
      </w:r>
      <w:r w:rsidR="002E6D7E">
        <w:rPr>
          <w:rFonts w:ascii="Franklin Gothic Book" w:hAnsi="Franklin Gothic Book" w:cs="Times New Roman"/>
          <w:sz w:val="26"/>
          <w:szCs w:val="26"/>
        </w:rPr>
        <w:t>ирующе</w:t>
      </w:r>
      <w:bookmarkStart w:id="0" w:name="_GoBack"/>
      <w:bookmarkEnd w:id="0"/>
      <w:r w:rsidRPr="004F03F6">
        <w:rPr>
          <w:rFonts w:ascii="Franklin Gothic Book" w:hAnsi="Franklin Gothic Book" w:cs="Times New Roman"/>
          <w:sz w:val="26"/>
          <w:szCs w:val="26"/>
        </w:rPr>
        <w:t>го мониторинга</w:t>
      </w:r>
      <w:r w:rsidR="004F03F6">
        <w:rPr>
          <w:rFonts w:ascii="Franklin Gothic Book" w:hAnsi="Franklin Gothic Book" w:cs="Times New Roman"/>
          <w:sz w:val="26"/>
          <w:szCs w:val="26"/>
        </w:rPr>
        <w:sym w:font="Symbol" w:char="F02A"/>
      </w:r>
      <w:r w:rsidRPr="004F03F6">
        <w:rPr>
          <w:rFonts w:ascii="Franklin Gothic Book" w:hAnsi="Franklin Gothic Book" w:cs="Times New Roman"/>
          <w:sz w:val="26"/>
          <w:szCs w:val="26"/>
        </w:rPr>
        <w:t>;</w:t>
      </w:r>
    </w:p>
    <w:p w:rsidR="001147CD" w:rsidRPr="004F03F6" w:rsidRDefault="001147CD" w:rsidP="001147CD">
      <w:pPr>
        <w:pStyle w:val="a6"/>
        <w:numPr>
          <w:ilvl w:val="0"/>
          <w:numId w:val="3"/>
        </w:numPr>
        <w:spacing w:after="0"/>
        <w:ind w:left="709" w:hanging="283"/>
        <w:jc w:val="both"/>
        <w:rPr>
          <w:rFonts w:ascii="Franklin Gothic Book" w:hAnsi="Franklin Gothic Book" w:cs="Times New Roman"/>
          <w:sz w:val="26"/>
          <w:szCs w:val="26"/>
        </w:rPr>
      </w:pPr>
      <w:r w:rsidRPr="004F03F6">
        <w:rPr>
          <w:rFonts w:ascii="Franklin Gothic Book" w:hAnsi="Franklin Gothic Book" w:cs="Times New Roman"/>
          <w:sz w:val="26"/>
          <w:szCs w:val="26"/>
        </w:rPr>
        <w:t xml:space="preserve">обеспечение деятельности </w:t>
      </w:r>
      <w:proofErr w:type="spellStart"/>
      <w:r w:rsidRPr="004F03F6">
        <w:rPr>
          <w:rFonts w:ascii="Franklin Gothic Book" w:hAnsi="Franklin Gothic Book" w:cs="Times New Roman"/>
          <w:sz w:val="26"/>
          <w:szCs w:val="26"/>
        </w:rPr>
        <w:t>кластерно</w:t>
      </w:r>
      <w:proofErr w:type="spellEnd"/>
      <w:r w:rsidRPr="004F03F6">
        <w:rPr>
          <w:rFonts w:ascii="Franklin Gothic Book" w:hAnsi="Franklin Gothic Book" w:cs="Times New Roman"/>
          <w:sz w:val="26"/>
          <w:szCs w:val="26"/>
        </w:rPr>
        <w:t>-сетевой модели муниципальной методической службы;</w:t>
      </w:r>
    </w:p>
    <w:p w:rsidR="001147CD" w:rsidRPr="004F03F6" w:rsidRDefault="001147CD" w:rsidP="001147CD">
      <w:pPr>
        <w:pStyle w:val="a6"/>
        <w:numPr>
          <w:ilvl w:val="0"/>
          <w:numId w:val="3"/>
        </w:numPr>
        <w:spacing w:after="0"/>
        <w:ind w:left="709" w:hanging="283"/>
        <w:jc w:val="both"/>
        <w:rPr>
          <w:rFonts w:ascii="Franklin Gothic Book" w:hAnsi="Franklin Gothic Book" w:cs="Times New Roman"/>
          <w:sz w:val="26"/>
          <w:szCs w:val="26"/>
        </w:rPr>
      </w:pPr>
      <w:r w:rsidRPr="004F03F6">
        <w:rPr>
          <w:rFonts w:ascii="Franklin Gothic Book" w:hAnsi="Franklin Gothic Book" w:cs="Times New Roman"/>
          <w:sz w:val="26"/>
          <w:szCs w:val="26"/>
        </w:rPr>
        <w:t>сопровождение Индивидуальных образовательных маршрутов педагогов;</w:t>
      </w:r>
    </w:p>
    <w:p w:rsidR="001147CD" w:rsidRPr="004F03F6" w:rsidRDefault="001147CD" w:rsidP="001147CD">
      <w:pPr>
        <w:pStyle w:val="a6"/>
        <w:numPr>
          <w:ilvl w:val="0"/>
          <w:numId w:val="3"/>
        </w:numPr>
        <w:spacing w:after="0"/>
        <w:ind w:left="709" w:hanging="283"/>
        <w:jc w:val="both"/>
        <w:rPr>
          <w:rFonts w:ascii="Franklin Gothic Book" w:hAnsi="Franklin Gothic Book" w:cs="Times New Roman"/>
          <w:sz w:val="26"/>
          <w:szCs w:val="26"/>
        </w:rPr>
      </w:pPr>
      <w:r w:rsidRPr="004F03F6">
        <w:rPr>
          <w:rFonts w:ascii="Franklin Gothic Book" w:hAnsi="Franklin Gothic Book" w:cs="Times New Roman"/>
          <w:sz w:val="26"/>
          <w:szCs w:val="26"/>
        </w:rPr>
        <w:t>взаимодействие с образовательными организациями; введение договорных отношений;</w:t>
      </w:r>
    </w:p>
    <w:p w:rsidR="001147CD" w:rsidRPr="004F03F6" w:rsidRDefault="001147CD" w:rsidP="001147CD">
      <w:pPr>
        <w:pStyle w:val="a6"/>
        <w:numPr>
          <w:ilvl w:val="0"/>
          <w:numId w:val="3"/>
        </w:numPr>
        <w:spacing w:after="0"/>
        <w:ind w:left="709" w:hanging="283"/>
        <w:jc w:val="both"/>
        <w:rPr>
          <w:rFonts w:ascii="Franklin Gothic Book" w:hAnsi="Franklin Gothic Book" w:cs="Times New Roman"/>
          <w:sz w:val="26"/>
          <w:szCs w:val="26"/>
        </w:rPr>
      </w:pPr>
      <w:r w:rsidRPr="004F03F6">
        <w:rPr>
          <w:rFonts w:ascii="Franklin Gothic Book" w:hAnsi="Franklin Gothic Book" w:cs="Times New Roman"/>
          <w:sz w:val="26"/>
          <w:szCs w:val="26"/>
        </w:rPr>
        <w:t>методическое сопровождение работы с одаренными детьми на муниципальном уровне;</w:t>
      </w:r>
    </w:p>
    <w:p w:rsidR="001147CD" w:rsidRPr="004F03F6" w:rsidRDefault="001147CD" w:rsidP="001147CD">
      <w:pPr>
        <w:pStyle w:val="a6"/>
        <w:numPr>
          <w:ilvl w:val="0"/>
          <w:numId w:val="3"/>
        </w:numPr>
        <w:spacing w:after="0"/>
        <w:ind w:left="709" w:hanging="283"/>
        <w:jc w:val="both"/>
        <w:rPr>
          <w:rFonts w:ascii="Franklin Gothic Book" w:hAnsi="Franklin Gothic Book" w:cs="Times New Roman"/>
          <w:sz w:val="26"/>
          <w:szCs w:val="26"/>
        </w:rPr>
      </w:pPr>
      <w:r w:rsidRPr="004F03F6">
        <w:rPr>
          <w:rFonts w:ascii="Franklin Gothic Book" w:hAnsi="Franklin Gothic Book" w:cs="Times New Roman"/>
          <w:sz w:val="26"/>
          <w:szCs w:val="26"/>
        </w:rPr>
        <w:t>методическое обеспечение системы подготовки обучающихся к ВПР, ГИА, мониторингу функциональной грамотности;</w:t>
      </w:r>
    </w:p>
    <w:p w:rsidR="001147CD" w:rsidRPr="004F03F6" w:rsidRDefault="001147CD" w:rsidP="001147CD">
      <w:pPr>
        <w:pStyle w:val="a6"/>
        <w:numPr>
          <w:ilvl w:val="0"/>
          <w:numId w:val="3"/>
        </w:numPr>
        <w:spacing w:after="0"/>
        <w:ind w:left="709" w:hanging="283"/>
        <w:jc w:val="both"/>
        <w:rPr>
          <w:rFonts w:ascii="Franklin Gothic Book" w:hAnsi="Franklin Gothic Book" w:cs="Times New Roman"/>
          <w:sz w:val="26"/>
          <w:szCs w:val="26"/>
        </w:rPr>
      </w:pPr>
      <w:r w:rsidRPr="004F03F6">
        <w:rPr>
          <w:rFonts w:ascii="Franklin Gothic Book" w:hAnsi="Franklin Gothic Book" w:cs="Times New Roman"/>
          <w:sz w:val="26"/>
          <w:szCs w:val="26"/>
        </w:rPr>
        <w:t>наставничество;</w:t>
      </w:r>
    </w:p>
    <w:p w:rsidR="001147CD" w:rsidRDefault="001147CD" w:rsidP="001147CD">
      <w:pPr>
        <w:pStyle w:val="a6"/>
        <w:numPr>
          <w:ilvl w:val="0"/>
          <w:numId w:val="3"/>
        </w:numPr>
        <w:spacing w:after="0"/>
        <w:ind w:left="709" w:hanging="283"/>
        <w:jc w:val="both"/>
        <w:rPr>
          <w:rFonts w:ascii="Franklin Gothic Book" w:hAnsi="Franklin Gothic Book" w:cs="Times New Roman"/>
          <w:sz w:val="26"/>
          <w:szCs w:val="26"/>
        </w:rPr>
      </w:pPr>
      <w:r w:rsidRPr="004F03F6">
        <w:rPr>
          <w:rFonts w:ascii="Franklin Gothic Book" w:hAnsi="Franklin Gothic Book" w:cs="Times New Roman"/>
          <w:sz w:val="26"/>
          <w:szCs w:val="26"/>
        </w:rPr>
        <w:t>работа с молодыми педагогами;</w:t>
      </w:r>
    </w:p>
    <w:p w:rsidR="008B5CFB" w:rsidRPr="004F03F6" w:rsidRDefault="008B5CFB" w:rsidP="001147CD">
      <w:pPr>
        <w:pStyle w:val="a6"/>
        <w:numPr>
          <w:ilvl w:val="0"/>
          <w:numId w:val="3"/>
        </w:numPr>
        <w:spacing w:after="0"/>
        <w:ind w:left="709" w:hanging="283"/>
        <w:jc w:val="both"/>
        <w:rPr>
          <w:rFonts w:ascii="Franklin Gothic Book" w:hAnsi="Franklin Gothic Book" w:cs="Times New Roman"/>
          <w:sz w:val="26"/>
          <w:szCs w:val="26"/>
        </w:rPr>
      </w:pPr>
      <w:r>
        <w:rPr>
          <w:rFonts w:ascii="Franklin Gothic Book" w:hAnsi="Franklin Gothic Book" w:cs="Times New Roman"/>
          <w:sz w:val="26"/>
          <w:szCs w:val="26"/>
        </w:rPr>
        <w:t xml:space="preserve">сопровождение </w:t>
      </w:r>
      <w:proofErr w:type="spellStart"/>
      <w:r>
        <w:rPr>
          <w:rFonts w:ascii="Franklin Gothic Book" w:hAnsi="Franklin Gothic Book" w:cs="Times New Roman"/>
          <w:sz w:val="26"/>
          <w:szCs w:val="26"/>
        </w:rPr>
        <w:t>профориентационной</w:t>
      </w:r>
      <w:proofErr w:type="spellEnd"/>
      <w:r>
        <w:rPr>
          <w:rFonts w:ascii="Franklin Gothic Book" w:hAnsi="Franklin Gothic Book" w:cs="Times New Roman"/>
          <w:sz w:val="26"/>
          <w:szCs w:val="26"/>
        </w:rPr>
        <w:t xml:space="preserve"> деятельности с обучающимися;</w:t>
      </w:r>
    </w:p>
    <w:p w:rsidR="008137CC" w:rsidRPr="004F03F6" w:rsidRDefault="008137CC" w:rsidP="001147CD">
      <w:pPr>
        <w:pStyle w:val="a6"/>
        <w:numPr>
          <w:ilvl w:val="0"/>
          <w:numId w:val="3"/>
        </w:numPr>
        <w:spacing w:after="0"/>
        <w:ind w:left="709" w:hanging="283"/>
        <w:jc w:val="both"/>
        <w:rPr>
          <w:rFonts w:ascii="Franklin Gothic Book" w:hAnsi="Franklin Gothic Book" w:cs="Times New Roman"/>
          <w:sz w:val="26"/>
          <w:szCs w:val="26"/>
        </w:rPr>
      </w:pPr>
      <w:r w:rsidRPr="004F03F6">
        <w:rPr>
          <w:rFonts w:ascii="Franklin Gothic Book" w:hAnsi="Franklin Gothic Book" w:cs="Times New Roman"/>
          <w:sz w:val="26"/>
          <w:szCs w:val="26"/>
        </w:rPr>
        <w:t>деятельность по повышению управленческих компетенций руководителей образовательных организаций, работа с управленческими командами школ;</w:t>
      </w:r>
    </w:p>
    <w:p w:rsidR="008137CC" w:rsidRPr="004F03F6" w:rsidRDefault="008137CC" w:rsidP="001147CD">
      <w:pPr>
        <w:pStyle w:val="a6"/>
        <w:numPr>
          <w:ilvl w:val="0"/>
          <w:numId w:val="3"/>
        </w:numPr>
        <w:spacing w:after="0"/>
        <w:ind w:left="709" w:hanging="283"/>
        <w:jc w:val="both"/>
        <w:rPr>
          <w:rFonts w:ascii="Franklin Gothic Book" w:hAnsi="Franklin Gothic Book" w:cs="Times New Roman"/>
          <w:sz w:val="26"/>
          <w:szCs w:val="26"/>
        </w:rPr>
      </w:pPr>
      <w:r w:rsidRPr="004F03F6">
        <w:rPr>
          <w:rFonts w:ascii="Franklin Gothic Book" w:hAnsi="Franklin Gothic Book" w:cs="Times New Roman"/>
          <w:sz w:val="26"/>
          <w:szCs w:val="26"/>
        </w:rPr>
        <w:t>использование сайта управления/ММС для информационно-методического сопровождения руководителей, педагогов;</w:t>
      </w:r>
    </w:p>
    <w:p w:rsidR="00896144" w:rsidRPr="004F03F6" w:rsidRDefault="00896144" w:rsidP="001147CD">
      <w:pPr>
        <w:pStyle w:val="a6"/>
        <w:numPr>
          <w:ilvl w:val="0"/>
          <w:numId w:val="3"/>
        </w:numPr>
        <w:spacing w:after="0"/>
        <w:ind w:left="709" w:hanging="283"/>
        <w:jc w:val="both"/>
        <w:rPr>
          <w:rFonts w:ascii="Franklin Gothic Book" w:hAnsi="Franklin Gothic Book" w:cs="Times New Roman"/>
          <w:sz w:val="26"/>
          <w:szCs w:val="26"/>
        </w:rPr>
      </w:pPr>
      <w:r w:rsidRPr="004F03F6">
        <w:rPr>
          <w:rFonts w:ascii="Franklin Gothic Book" w:hAnsi="Franklin Gothic Book" w:cs="Times New Roman"/>
          <w:sz w:val="26"/>
          <w:szCs w:val="26"/>
        </w:rPr>
        <w:t>виртуальные сетевые сообщества;</w:t>
      </w:r>
    </w:p>
    <w:p w:rsidR="001147CD" w:rsidRPr="004F03F6" w:rsidRDefault="001147CD" w:rsidP="001147CD">
      <w:pPr>
        <w:pStyle w:val="a6"/>
        <w:numPr>
          <w:ilvl w:val="0"/>
          <w:numId w:val="3"/>
        </w:numPr>
        <w:spacing w:after="0"/>
        <w:ind w:left="709" w:hanging="283"/>
        <w:jc w:val="both"/>
        <w:rPr>
          <w:rFonts w:ascii="Franklin Gothic Book" w:hAnsi="Franklin Gothic Book" w:cs="Times New Roman"/>
          <w:sz w:val="26"/>
          <w:szCs w:val="26"/>
        </w:rPr>
      </w:pPr>
      <w:r w:rsidRPr="004F03F6">
        <w:rPr>
          <w:rFonts w:ascii="Franklin Gothic Book" w:hAnsi="Franklin Gothic Book" w:cs="Times New Roman"/>
          <w:sz w:val="26"/>
          <w:szCs w:val="26"/>
        </w:rPr>
        <w:t>перспективный план повышения квалификации педагогов;</w:t>
      </w:r>
    </w:p>
    <w:p w:rsidR="004A3725" w:rsidRPr="004F03F6" w:rsidRDefault="004A3725" w:rsidP="001147CD">
      <w:pPr>
        <w:pStyle w:val="a6"/>
        <w:numPr>
          <w:ilvl w:val="0"/>
          <w:numId w:val="3"/>
        </w:numPr>
        <w:spacing w:after="0"/>
        <w:ind w:left="709" w:hanging="283"/>
        <w:jc w:val="both"/>
        <w:rPr>
          <w:rFonts w:ascii="Franklin Gothic Book" w:hAnsi="Franklin Gothic Book" w:cs="Times New Roman"/>
          <w:sz w:val="26"/>
          <w:szCs w:val="26"/>
        </w:rPr>
      </w:pPr>
      <w:r w:rsidRPr="004F03F6">
        <w:rPr>
          <w:rFonts w:ascii="Franklin Gothic Book" w:hAnsi="Franklin Gothic Book" w:cs="Times New Roman"/>
          <w:sz w:val="26"/>
          <w:szCs w:val="26"/>
        </w:rPr>
        <w:t>взаимодействие с ЦНППМ ДИРО, РМЦ;</w:t>
      </w:r>
    </w:p>
    <w:p w:rsidR="001147CD" w:rsidRPr="004F03F6" w:rsidRDefault="000C5AFE" w:rsidP="001147CD">
      <w:pPr>
        <w:pStyle w:val="a6"/>
        <w:numPr>
          <w:ilvl w:val="0"/>
          <w:numId w:val="3"/>
        </w:numPr>
        <w:spacing w:after="0"/>
        <w:ind w:left="709" w:hanging="283"/>
        <w:jc w:val="both"/>
        <w:rPr>
          <w:rFonts w:ascii="Franklin Gothic Book" w:hAnsi="Franklin Gothic Book" w:cs="Times New Roman"/>
          <w:sz w:val="26"/>
          <w:szCs w:val="26"/>
        </w:rPr>
      </w:pPr>
      <w:r w:rsidRPr="004F03F6">
        <w:rPr>
          <w:rFonts w:ascii="Franklin Gothic Book" w:hAnsi="Franklin Gothic Book" w:cs="Times New Roman"/>
          <w:sz w:val="26"/>
          <w:szCs w:val="26"/>
        </w:rPr>
        <w:t>меры по повышению качества ведения Дневника методиста.</w:t>
      </w:r>
    </w:p>
    <w:p w:rsidR="008B5CFB" w:rsidRDefault="008B5CFB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4F03F6" w:rsidRDefault="004F03F6" w:rsidP="004F03F6">
      <w:pPr>
        <w:jc w:val="both"/>
        <w:rPr>
          <w:rFonts w:ascii="Franklin Gothic Book" w:hAnsi="Franklin Gothic Book" w:cs="Times New Roman"/>
          <w:b/>
          <w:sz w:val="26"/>
          <w:szCs w:val="26"/>
        </w:rPr>
      </w:pPr>
      <w:r w:rsidRPr="004F03F6">
        <w:rPr>
          <w:rFonts w:ascii="Franklin Gothic Book" w:hAnsi="Franklin Gothic Book" w:cs="Times New Roman"/>
          <w:b/>
          <w:sz w:val="26"/>
          <w:szCs w:val="26"/>
        </w:rPr>
        <w:lastRenderedPageBreak/>
        <w:sym w:font="Symbol" w:char="F02A"/>
      </w:r>
      <w:r w:rsidRPr="004F03F6">
        <w:rPr>
          <w:rFonts w:ascii="Franklin Gothic Book" w:hAnsi="Franklin Gothic Book" w:cs="Times New Roman"/>
          <w:b/>
          <w:sz w:val="26"/>
          <w:szCs w:val="26"/>
        </w:rPr>
        <w:t xml:space="preserve"> Показатели мотив</w:t>
      </w:r>
      <w:r w:rsidR="002E6D7E">
        <w:rPr>
          <w:rFonts w:ascii="Franklin Gothic Book" w:hAnsi="Franklin Gothic Book" w:cs="Times New Roman"/>
          <w:b/>
          <w:sz w:val="26"/>
          <w:szCs w:val="26"/>
        </w:rPr>
        <w:t>ирующе</w:t>
      </w:r>
      <w:r w:rsidRPr="004F03F6">
        <w:rPr>
          <w:rFonts w:ascii="Franklin Gothic Book" w:hAnsi="Franklin Gothic Book" w:cs="Times New Roman"/>
          <w:b/>
          <w:sz w:val="26"/>
          <w:szCs w:val="26"/>
        </w:rPr>
        <w:t>го мониторинга:</w:t>
      </w:r>
    </w:p>
    <w:p w:rsidR="001B16E0" w:rsidRPr="009B4FE0" w:rsidRDefault="001B16E0" w:rsidP="001B16E0">
      <w:pPr>
        <w:pStyle w:val="pcenter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212529"/>
          <w:sz w:val="22"/>
          <w:szCs w:val="22"/>
        </w:rPr>
      </w:pPr>
      <w:r w:rsidRPr="009B4FE0">
        <w:rPr>
          <w:rFonts w:ascii="Arial" w:hAnsi="Arial" w:cs="Arial"/>
          <w:color w:val="212529"/>
          <w:sz w:val="22"/>
          <w:szCs w:val="22"/>
        </w:rPr>
        <w:t>ПОКАЗАТЕЛИ</w:t>
      </w:r>
    </w:p>
    <w:p w:rsidR="001B16E0" w:rsidRPr="009B4FE0" w:rsidRDefault="001B16E0" w:rsidP="001B16E0">
      <w:pPr>
        <w:pStyle w:val="pcenter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212529"/>
          <w:sz w:val="22"/>
          <w:szCs w:val="22"/>
        </w:rPr>
      </w:pPr>
      <w:r w:rsidRPr="009B4FE0">
        <w:rPr>
          <w:rFonts w:ascii="Arial" w:hAnsi="Arial" w:cs="Arial"/>
          <w:color w:val="212529"/>
          <w:sz w:val="22"/>
          <w:szCs w:val="22"/>
        </w:rPr>
        <w:t>МОТИВИРУЮЩЕГО МОНИТОРИНГА ДЕЯТЕЛЬНОСТИ ИСПОЛНИТЕЛЬНЫХ</w:t>
      </w:r>
    </w:p>
    <w:p w:rsidR="001B16E0" w:rsidRPr="009B4FE0" w:rsidRDefault="001B16E0" w:rsidP="001B16E0">
      <w:pPr>
        <w:pStyle w:val="pcenter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212529"/>
          <w:sz w:val="22"/>
          <w:szCs w:val="22"/>
        </w:rPr>
      </w:pPr>
      <w:r w:rsidRPr="009B4FE0">
        <w:rPr>
          <w:rFonts w:ascii="Arial" w:hAnsi="Arial" w:cs="Arial"/>
          <w:color w:val="212529"/>
          <w:sz w:val="22"/>
          <w:szCs w:val="22"/>
        </w:rPr>
        <w:t>ОРГАНОВ СУБЪЕКТОВ РОССИЙСКОЙ ФЕДЕРАЦИИ, ОСУЩЕСТВЛЯЮЩИХ</w:t>
      </w:r>
    </w:p>
    <w:p w:rsidR="001B16E0" w:rsidRPr="009B4FE0" w:rsidRDefault="001B16E0" w:rsidP="001B16E0">
      <w:pPr>
        <w:pStyle w:val="pcenter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212529"/>
          <w:sz w:val="22"/>
          <w:szCs w:val="22"/>
        </w:rPr>
      </w:pPr>
      <w:r w:rsidRPr="009B4FE0">
        <w:rPr>
          <w:rFonts w:ascii="Arial" w:hAnsi="Arial" w:cs="Arial"/>
          <w:color w:val="212529"/>
          <w:sz w:val="22"/>
          <w:szCs w:val="22"/>
        </w:rPr>
        <w:t>ГОСУДАРСТВЕННОЕ УПРАВЛЕНИЕ В СФЕРЕ ОБРАЗОВАНИЯ</w:t>
      </w:r>
    </w:p>
    <w:p w:rsidR="001B16E0" w:rsidRDefault="001B16E0" w:rsidP="001B16E0">
      <w:pPr>
        <w:pStyle w:val="pboth"/>
        <w:shd w:val="clear" w:color="auto" w:fill="FFFFFF"/>
        <w:spacing w:before="0" w:beforeAutospacing="0" w:line="276" w:lineRule="auto"/>
        <w:jc w:val="both"/>
        <w:rPr>
          <w:rFonts w:ascii="Arial" w:hAnsi="Arial" w:cs="Arial"/>
          <w:color w:val="212529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8"/>
        <w:gridCol w:w="43"/>
        <w:gridCol w:w="3608"/>
        <w:gridCol w:w="19"/>
        <w:gridCol w:w="2548"/>
        <w:gridCol w:w="6"/>
        <w:gridCol w:w="1962"/>
      </w:tblGrid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A202FF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618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" w:name="100177"/>
            <w:bookmarkEnd w:id="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Мотивация исполнительного органа субъекта Российской Федерации, осуществляющего государственное управление в сфере образования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" w:name="100178"/>
            <w:bookmarkEnd w:id="2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Ответственное структурное подразделение Министерства просвещения Российской Федерации</w:t>
            </w:r>
          </w:p>
        </w:tc>
      </w:tr>
      <w:tr w:rsidR="001B16E0" w:rsidRPr="00A202FF" w:rsidTr="007D76B2">
        <w:tc>
          <w:tcPr>
            <w:tcW w:w="0" w:type="auto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3" w:name="100179"/>
            <w:bookmarkEnd w:id="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I. Показатели создания условий для достижения результатов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4" w:name="100180"/>
            <w:bookmarkEnd w:id="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1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5" w:name="100181"/>
            <w:bookmarkEnd w:id="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Темп роста доли фонда оплаты труда педагогических работников в общем фонде оплаты труда работников образовательных организаций в субъекте Российской Федерации,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6" w:name="100182"/>
            <w:bookmarkEnd w:id="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эффективности использования финансовых ресурсов, создание условий для обеспечения роста качества образования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7" w:name="100183"/>
            <w:bookmarkEnd w:id="7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и управления в сфере общего образования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8" w:name="100184"/>
            <w:bookmarkEnd w:id="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2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9" w:name="100185"/>
            <w:bookmarkEnd w:id="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фонда оплаты труда руководящих работников в общем фонде оплаты труда работников образовательных организаций в субъекте Российской Федерации,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0" w:name="100186"/>
            <w:bookmarkEnd w:id="1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эффективности использования финансовых ресурсов, создание условий для обеспечения роста качества образования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1" w:name="100187"/>
            <w:bookmarkEnd w:id="11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и управления в сфере общего образования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2" w:name="100188"/>
            <w:bookmarkEnd w:id="1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3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3" w:name="100189"/>
            <w:bookmarkEnd w:id="1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Отношение средней заработной платы учителей к среднемесячной начисленной заработной плате наемных работников в организациях, у индивидуальных предпринимателей и физических лиц в субъекте Российской Федерации,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4" w:name="100190"/>
            <w:bookmarkEnd w:id="1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удовлетворенности учителей, создание условий для обеспечения роста качества образования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5" w:name="100191"/>
            <w:bookmarkEnd w:id="15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подготовки, профессионального развития и социального обеспечения педагогических работников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6" w:name="100192"/>
            <w:bookmarkEnd w:id="1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4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7" w:name="100193"/>
            <w:bookmarkEnd w:id="1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Темп роста численности обучающихся (воспитанники, учащиеся, студенты) в расчете на одного работника образовательных организаций в субъекте Российской Федерации,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8" w:name="100194"/>
            <w:bookmarkEnd w:id="1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эффективности использования финансовых ресурсов, создание условий для обеспечения роста качества образования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9" w:name="100195"/>
            <w:bookmarkEnd w:id="19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и управления в сфере общего образования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0" w:name="100196"/>
            <w:bookmarkEnd w:id="2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5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1" w:name="100197"/>
            <w:bookmarkEnd w:id="2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Численность педагогических работников в расчете на одного руководящего работника образовательных организаций в </w:t>
            </w:r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субъекте Российской Федерации, человек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2" w:name="100198"/>
            <w:bookmarkEnd w:id="2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 xml:space="preserve">Повышение эффективности использования финансовых ресурсов, снижение административной </w:t>
            </w:r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нагрузки на педагогических работников в субъекте Российской Федерации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3" w:name="100199"/>
            <w:bookmarkEnd w:id="23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lastRenderedPageBreak/>
              <w:t>Департамент государственной политики и управления в сфере общего образования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4" w:name="100200"/>
            <w:bookmarkEnd w:id="2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6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5" w:name="100201"/>
            <w:bookmarkEnd w:id="2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государственных услуг и функций в сфере образования, переведенных в электронный вид, в общем числе государственных услуг и функций в сфере образования в субъекте Российской Федерации,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6" w:name="100202"/>
            <w:bookmarkEnd w:id="2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"цифровой зрелости" системы образования, развитие возможностей управления системой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7" w:name="100203"/>
            <w:bookmarkEnd w:id="27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цифровой трансформации и больших данных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8" w:name="100204"/>
            <w:bookmarkEnd w:id="2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7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9" w:name="100205"/>
            <w:bookmarkEnd w:id="2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общеобразовательных организаций, использующих информационно-коммуникационную образовательную платформу в составе федеральной информационно-сервисной платформы ЦОС, в общем числе общеобразовательных организаций в субъекте Российской Федерации,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30" w:name="100206"/>
            <w:bookmarkEnd w:id="3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эффективности организации процессов, повышение "цифровой зрелости" системы образования, развитие возможностей управления системой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31" w:name="100207"/>
            <w:bookmarkEnd w:id="31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цифровой трансформации и больших данных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32" w:name="100208"/>
            <w:bookmarkEnd w:id="3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8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33" w:name="100209"/>
            <w:bookmarkEnd w:id="3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Численность обучающихся по адаптированным основным образовательным программам начального общего, основного общего и среднего общего образования в расчете на одного учителя-дефектолога, учителя-логопеда, человек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34" w:name="100210"/>
            <w:bookmarkEnd w:id="3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Создание условий для образования обучающихся с ограниченными возможностями здоровья, рост кадровой обеспеченности образования обучающихся с ограниченными возможностями здоровья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35" w:name="100211"/>
            <w:bookmarkEnd w:id="35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защиты прав детей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36" w:name="100212"/>
            <w:bookmarkEnd w:id="3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9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37" w:name="100213"/>
            <w:bookmarkEnd w:id="3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общеобразовательных организаций, имеющих школьный театр, в общем числе общеобразовательных организаций в субъекте Российской Федерации,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38" w:name="100214"/>
            <w:bookmarkEnd w:id="3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Развитие способностей и талантов обучающихся, развитие возможностей для успешной самореализации в каждой образовательной организации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39" w:name="100215"/>
            <w:bookmarkEnd w:id="39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воспитания, дополнительного образования и детского отдыха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40" w:name="100216"/>
            <w:bookmarkEnd w:id="4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10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41" w:name="100217"/>
            <w:bookmarkEnd w:id="4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общеобразовательных организаций, имеющих школьный музей, в общем числе общеобразовательных организаций в субъекте Российской Федерации,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42" w:name="100218"/>
            <w:bookmarkEnd w:id="4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Развитие способностей и талантов обучающихся, развитие возможностей для успешной самореализации в каждой образовательной организации, развитие патриотического воспитания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43" w:name="100219"/>
            <w:bookmarkEnd w:id="43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воспитания, дополнительного образования и детского отдыха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44" w:name="100220"/>
            <w:bookmarkEnd w:id="4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11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45" w:name="100221"/>
            <w:bookmarkEnd w:id="4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общеобразовательных организаций, имеющих школьный спортивный клуб, в общем числе общеобразовательных организаций в субъекте Российской Федерации,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46" w:name="100222"/>
            <w:bookmarkEnd w:id="4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Развитие способностей и талантов обучающихся, развитие возможностей для успешной самореализации в каждой образовательной организации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47" w:name="100223"/>
            <w:bookmarkEnd w:id="47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воспитания, дополнительного образования и детского отдыха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48" w:name="100224"/>
            <w:bookmarkEnd w:id="4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12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49" w:name="100225"/>
            <w:bookmarkEnd w:id="4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Доля общеобразовательных организаций, прошедших самодиагностику в рамках проекта "Школа </w:t>
            </w:r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Минпросвещения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 России", в общем числе общеобразовательных организаций в субъекте Российской Федерации, % (</w:t>
            </w:r>
            <w:r w:rsidRPr="00A202FF">
              <w:rPr>
                <w:rFonts w:ascii="Arial" w:eastAsia="Times New Roman" w:hAnsi="Arial" w:cs="Arial"/>
                <w:b/>
                <w:color w:val="212529"/>
                <w:lang w:eastAsia="ru-RU"/>
              </w:rPr>
              <w:t>с 4 квартала 2023 г</w:t>
            </w:r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.)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50" w:name="100226"/>
            <w:bookmarkEnd w:id="5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Создание условий для повышения качества общего образования, формирования единого образовательного пространства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51" w:name="100227"/>
            <w:bookmarkEnd w:id="51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и управления в сфере общего образования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52" w:name="100228"/>
            <w:bookmarkEnd w:id="5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13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53" w:name="100229"/>
            <w:bookmarkEnd w:id="5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государственных общеобразовательных организаций в общем числе государственных и муниципальных общеобразовательных организаций в субъекте Российской Федерации, % (с 4 квартала 2023 г.)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54" w:name="100230"/>
            <w:bookmarkEnd w:id="5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Создание условий для обеспечения роста качества образования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55" w:name="100231"/>
            <w:bookmarkEnd w:id="55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и управления в сфере общего образования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56" w:name="100232"/>
            <w:bookmarkEnd w:id="5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14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57" w:name="100233"/>
            <w:bookmarkEnd w:id="5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Уровень соответствия региональной системы среднего профессионального образования потребностям экономики субъекта Российской Федерации, баллов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58" w:name="100234"/>
            <w:bookmarkEnd w:id="5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Синхронизация системы подготовки кадров региона с потребностями рынка труда (в том числе для малого и среднего предпринимательства)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59" w:name="100235"/>
            <w:bookmarkEnd w:id="59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среднего профессионального образования и профессионального обучения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60" w:name="100236"/>
            <w:bookmarkEnd w:id="6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15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61" w:name="100237"/>
            <w:bookmarkEnd w:id="6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внебюджетных средств в общем объеме финансирования профессиональных образовательных организаций,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62" w:name="100238"/>
            <w:bookmarkEnd w:id="6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финансовой устойчивости организаций среднего профессионального образования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63" w:name="100239"/>
            <w:bookmarkEnd w:id="63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среднего профессионального образования и профессионального обучения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64" w:name="100240"/>
            <w:bookmarkEnd w:id="6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16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65" w:name="100241"/>
            <w:bookmarkEnd w:id="6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преподавателей и мастеров производственного обучения профессиональных образовательных организаций, прошедших повышение квалификации в рамках федерального проекта "</w:t>
            </w:r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Профессионалитет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",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66" w:name="100242"/>
            <w:bookmarkEnd w:id="6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профессионального образования в части соответствия уровня педагогов современным требованиям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67" w:name="100243"/>
            <w:bookmarkEnd w:id="67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среднего профессионального образования и профессионального обучения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68" w:name="100244"/>
            <w:bookmarkEnd w:id="6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17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69" w:name="100245"/>
            <w:bookmarkEnd w:id="6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профессиональных образовательных организаций, пре</w:t>
            </w:r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подаватели и мастера производственного обучения которых прошли повышение квалификации в рамках федерального проекта "</w:t>
            </w:r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Профессионалитет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",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70" w:name="100246"/>
            <w:bookmarkEnd w:id="7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 xml:space="preserve">Повышение качества профессионального образования в части </w:t>
            </w:r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соответствия уровня педагогов современным требованиям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71" w:name="100247"/>
            <w:bookmarkEnd w:id="71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lastRenderedPageBreak/>
              <w:t xml:space="preserve">Департамент государственной политики в сфере </w:t>
            </w:r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lastRenderedPageBreak/>
              <w:t>среднего профессионального образования и профессионального обучения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72" w:name="100248"/>
            <w:bookmarkEnd w:id="7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18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73" w:name="100249"/>
            <w:bookmarkEnd w:id="7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обучающихся за счет бюджетных ассигнований бюджета субъекта Российской Федерации в общей численности обучающихся по образовательным программам среднего профессионального образования,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74" w:name="100250"/>
            <w:bookmarkEnd w:id="7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Реализация субъектом Российской Федерации государственных гарантий на предоставление общедоступного и бесплатного среднего профессионального образования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75" w:name="100251"/>
            <w:bookmarkEnd w:id="75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среднего профессионального образования и профессионального обучения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76" w:name="100252"/>
            <w:bookmarkEnd w:id="7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19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77" w:name="100253"/>
            <w:bookmarkEnd w:id="7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Темп прироста численности принятых на обучение по образовательным программам среднего профессионального образования за счет бюджетных ассигнований бюджета субъекта Российской Федерации по отраслям, ключевым для обеспечения безопасности, суверенитета и конкурентоспособности России,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78" w:name="100254"/>
            <w:bookmarkEnd w:id="7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Обеспечение увеличения приема на обучение по образовательным программам среднего профессионального образования по отраслям, ключевым для обеспечения безопасности, суверенитета и конкурентоспособности России, за счет бюджетных ассигнований бюджета субъекта Российской Федерации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79" w:name="100255"/>
            <w:bookmarkEnd w:id="79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среднего профессионального образования и профессионального обучения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80" w:name="100256"/>
            <w:bookmarkEnd w:id="8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20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81" w:name="100257"/>
            <w:bookmarkEnd w:id="8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Использование лабораторного оборудования,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82" w:name="100258"/>
            <w:bookmarkEnd w:id="8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доли общеобразовательных организаций, предоставляющих полноценные возможности изучения естественно-научных дисциплин с включением практикумов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83" w:name="100259"/>
            <w:bookmarkEnd w:id="83"/>
            <w:proofErr w:type="spellStart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84" w:name="100260"/>
            <w:bookmarkEnd w:id="8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21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85" w:name="100261"/>
            <w:bookmarkEnd w:id="8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Использование компьютеров,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86" w:name="100262"/>
            <w:bookmarkEnd w:id="8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доли общеобразовательных организаций, предоставляющих полноценные возможности изучения информатики и ИКТ на основе практической работы с компьютером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87" w:name="100263"/>
            <w:bookmarkEnd w:id="87"/>
            <w:proofErr w:type="spellStart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88" w:name="100264"/>
            <w:bookmarkEnd w:id="8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22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89" w:name="100265"/>
            <w:bookmarkEnd w:id="8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Уровень объективности оценки образовательных результатов,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90" w:name="100266"/>
            <w:bookmarkEnd w:id="9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уровня объективности в оценке качества образования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91" w:name="100267"/>
            <w:bookmarkEnd w:id="91"/>
            <w:proofErr w:type="spellStart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92" w:name="100268"/>
            <w:bookmarkEnd w:id="9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23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93" w:name="100269"/>
            <w:bookmarkEnd w:id="9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Аналитика и интерпретация результатов ГИА, баллов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94" w:name="100270"/>
            <w:bookmarkEnd w:id="9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и объективности оценивания экзаменационных работ участников ЕГЭ, содержательный анализ результатов ЕГЭ и ОГЭ в разрезе общеобразовательных результатов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95" w:name="100271"/>
            <w:bookmarkEnd w:id="95"/>
            <w:proofErr w:type="spellStart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7D76B2">
        <w:tc>
          <w:tcPr>
            <w:tcW w:w="0" w:type="auto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96" w:name="100272"/>
            <w:bookmarkEnd w:id="96"/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II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. Показатели достижения учебных и воспитательных результатов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97" w:name="100273"/>
            <w:bookmarkEnd w:id="9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24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98" w:name="100274"/>
            <w:bookmarkEnd w:id="9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Достижение минимального уровня подготовки, %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99" w:name="100275"/>
            <w:bookmarkEnd w:id="9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Снижение доли неуспешных обучающихся во всех параллелях на всех уровнях общего образования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00" w:name="100276"/>
            <w:bookmarkEnd w:id="100"/>
            <w:proofErr w:type="spellStart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01" w:name="100277"/>
            <w:bookmarkEnd w:id="10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25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02" w:name="100278"/>
            <w:bookmarkEnd w:id="10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Достижение высокого уровня подготовки, %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03" w:name="100279"/>
            <w:bookmarkEnd w:id="10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доли обучающихся с высокими результатами обучения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04" w:name="100280"/>
            <w:bookmarkEnd w:id="104"/>
            <w:proofErr w:type="spellStart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05" w:name="100281"/>
            <w:bookmarkEnd w:id="10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26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06" w:name="100282"/>
            <w:bookmarkEnd w:id="10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Образовательное равенство, %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07" w:name="100283"/>
            <w:bookmarkEnd w:id="10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Снижение различий в результатах общеобразовательных организаций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08" w:name="100284"/>
            <w:bookmarkEnd w:id="108"/>
            <w:proofErr w:type="spellStart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09" w:name="100285"/>
            <w:bookmarkEnd w:id="10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27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10" w:name="100286"/>
            <w:bookmarkEnd w:id="11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Функциональная грамотность, %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11" w:name="100287"/>
            <w:bookmarkEnd w:id="11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уровня функциональной грамотности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12" w:name="100288"/>
            <w:bookmarkEnd w:id="112"/>
            <w:proofErr w:type="spellStart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13" w:name="100289"/>
            <w:bookmarkEnd w:id="11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28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14" w:name="100290"/>
            <w:bookmarkEnd w:id="11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Общеобразовательная подготовка в среднем профессиональном образовании, %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15" w:name="100291"/>
            <w:bookmarkEnd w:id="11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уровня общеобразовательной подготовки в среднем профессиональном образовании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16" w:name="100292"/>
            <w:bookmarkEnd w:id="116"/>
            <w:proofErr w:type="spellStart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17" w:name="100293"/>
            <w:bookmarkEnd w:id="11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29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18" w:name="100294"/>
            <w:bookmarkEnd w:id="11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Поступление в образовательные организации среднего профессионального образования региона, %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19" w:name="100295"/>
            <w:bookmarkEnd w:id="11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доли обучающихся, ориентированных на выбор конкретных специальностей, связанных с экономикой региона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20" w:name="100296"/>
            <w:bookmarkEnd w:id="120"/>
            <w:proofErr w:type="spellStart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21" w:name="100297"/>
            <w:bookmarkEnd w:id="12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30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22" w:name="100298"/>
            <w:bookmarkEnd w:id="12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Поступление в образовательные организации высшего образования своего региона, %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23" w:name="100299"/>
            <w:bookmarkEnd w:id="12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доли обучающихся, ориентированных на выбор конкретных специальностей, связанных с экономикой региона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24" w:name="100300"/>
            <w:bookmarkEnd w:id="124"/>
            <w:proofErr w:type="spellStart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25" w:name="100301"/>
            <w:bookmarkEnd w:id="12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31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26" w:name="100302"/>
            <w:bookmarkEnd w:id="12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выпускников 11-х классов, получивших медаль "За особые успехи в учении", которые набрали по одному из предметов ЕГЭ менее 70 баллов, в общей численности выпускников 11-х классов, получивших медаль "За особые успехи в учении", %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27" w:name="100303"/>
            <w:bookmarkEnd w:id="12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объективности оценки образовательных результатов обучающихся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28" w:name="100304"/>
            <w:bookmarkEnd w:id="128"/>
            <w:proofErr w:type="spellStart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29" w:name="100305"/>
            <w:bookmarkEnd w:id="12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32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30" w:name="100306"/>
            <w:bookmarkEnd w:id="130"/>
            <w:r w:rsidRPr="009B4FE0">
              <w:rPr>
                <w:rFonts w:ascii="Arial" w:eastAsia="Times New Roman" w:hAnsi="Arial" w:cs="Arial"/>
                <w:color w:val="212529"/>
                <w:shd w:val="clear" w:color="auto" w:fill="DEEAF6" w:themeFill="accent5" w:themeFillTint="33"/>
                <w:lang w:eastAsia="ru-RU"/>
              </w:rPr>
              <w:t>Количество дипломов победителей и призеров заключительного этапа Всероссийской олимпиады школьников</w:t>
            </w:r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 в расчете на 1000 школьников 9 - 11-х классов в субъекте Российской Федерации, единиц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31" w:name="100307"/>
            <w:bookmarkEnd w:id="13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общего образования, развитие способностей и талантов обучающихся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32" w:name="100308"/>
            <w:bookmarkEnd w:id="132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и управления в сфере общего образования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33" w:name="100309"/>
            <w:bookmarkEnd w:id="13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33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34" w:name="100310"/>
            <w:bookmarkEnd w:id="13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общеобразовательных организаций, в которых обучаются победители и призеры заключительного этапа Всероссийской олимпиады школьников, в общем числе общеобразовательных организаций в субъекте Российской Федерации, %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35" w:name="100311"/>
            <w:bookmarkEnd w:id="13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Снижение дифференциации в качестве образования между образовательными организациями, стимулирование повышать качество общего образования, развивать способности и таланты обучающихся в каждой образовательной организации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36" w:name="100312"/>
            <w:bookmarkEnd w:id="136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и управления в сфере общего образования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37" w:name="100313"/>
            <w:bookmarkEnd w:id="13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34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38" w:name="100314"/>
            <w:bookmarkEnd w:id="13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Численность участников финалов чемпионата по профессиональному мастерству "Профессионалы" и чемпионата высоких технологий Всероссийского чемпионатного движения по профессиональному мастерству в расчете на 100 тыс. студентов профессиональных образовательных организаций и школьников в возрасте от 14 лет в субъекте Российской Федерации, человек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39" w:name="100315"/>
            <w:bookmarkEnd w:id="13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профессионального образования, конкурентоспособности выпускников на рынке труда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40" w:name="100316"/>
            <w:bookmarkEnd w:id="140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среднего профессионального образования и профессионального обучения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41" w:name="100317"/>
            <w:bookmarkEnd w:id="14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35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42" w:name="100318"/>
            <w:bookmarkEnd w:id="14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Численность участников, получивших медали на национальном чемпионате по профессиональному мастерству для инвалидов и лиц с ограниченными возможностями здоровья "</w:t>
            </w:r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Абилимпикс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", в расчете на 100 сту</w:t>
            </w:r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дентов профессиональных образовательных организаций и школьников 8 - 12-х классов с ограниченными возможностями здоровья, детей-инвалидов, инвалидов, человек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43" w:name="100319"/>
            <w:bookmarkEnd w:id="14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 xml:space="preserve">Расширение профессионального потенциала детей с ограниченными возможностями здоровья и инвалидов, повышение их конкурентоспособности на рынке труда </w:t>
            </w:r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в субъекте Российской Федерации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44" w:name="100320"/>
            <w:bookmarkEnd w:id="144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lastRenderedPageBreak/>
              <w:t>Департамент государственной политики в сфере среднего профессионального образования и профессионального обучения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45" w:name="100321"/>
            <w:bookmarkEnd w:id="14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36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46" w:name="100322"/>
            <w:bookmarkEnd w:id="14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детей в возрасте от 5 до 18 лет, охваченных дополнительным образованием, в общей численности детей в субъекте Российской Федерации, %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47" w:name="100323"/>
            <w:bookmarkEnd w:id="14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Развитие способностей и талантов обучающихся, развитие возможностей для успешной самореализации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48" w:name="100324"/>
            <w:bookmarkEnd w:id="148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воспитания, дополнительного образования и детского отдыха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49" w:name="100325"/>
            <w:bookmarkEnd w:id="14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37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50" w:name="100326"/>
            <w:bookmarkEnd w:id="15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Количество правонарушений, совершенных несовершеннолетними жителями, в расчете на 1000 несовершеннолетних жителей в субъекте Российской Федерации, единиц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51" w:name="100327"/>
            <w:bookmarkEnd w:id="15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воспитательной работы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52" w:name="100328"/>
            <w:bookmarkEnd w:id="152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защиты прав детей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53" w:name="100329"/>
            <w:bookmarkEnd w:id="15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38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54" w:name="100330"/>
            <w:bookmarkEnd w:id="15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обучающихся по программам среднего профессионального образования, прошедших процедуру аттестации в форме демонстрационного экзамена, по всем укрупненным группам профессий и специальностей, по которым предусмотрена соответствующая форма аттестации, %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55" w:name="100331"/>
            <w:bookmarkEnd w:id="15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профессионального образования, образовательных результатов студентов, повышение их конкурентоспособности на рынке труда в субъекте Российской Федерации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56" w:name="100332"/>
            <w:bookmarkEnd w:id="156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среднего профессионального образования и профессионального обучения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57" w:name="100333"/>
            <w:bookmarkEnd w:id="15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39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58" w:name="100334"/>
            <w:bookmarkEnd w:id="15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Уровень занятости выпускников, завершивших обучение по программам среднего профессионального образования, %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59" w:name="100335"/>
            <w:bookmarkEnd w:id="15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профессионального образования, образовательных результатов выпускников, повышение их конкурентоспособности на рынке труда в субъекте Российской Федерации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60" w:name="100336"/>
            <w:bookmarkEnd w:id="160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среднего профессионального образования и профессионального обучения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61" w:name="100337"/>
            <w:bookmarkEnd w:id="16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40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62" w:name="100338"/>
            <w:bookmarkEnd w:id="16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Доля обучающихся, имеющих знак </w:t>
            </w:r>
            <w:r w:rsidRPr="009B4FE0">
              <w:rPr>
                <w:rFonts w:ascii="Arial" w:eastAsia="Times New Roman" w:hAnsi="Arial" w:cs="Arial"/>
                <w:color w:val="212529"/>
                <w:shd w:val="clear" w:color="auto" w:fill="DEEAF6" w:themeFill="accent5" w:themeFillTint="33"/>
                <w:lang w:eastAsia="ru-RU"/>
              </w:rPr>
              <w:t>отличия Всероссийского физкультурно-спортивного комплекса "Готов к труду и обороне", в общей численности обучающихся общеобразовательных организаций и профессиональных образовательных организаций, % (с 3 квартала 2023 г.)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63" w:name="100339"/>
            <w:bookmarkEnd w:id="16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Развитие спортивного воспитания детей, увеличение числа охвата обучающихся спортивными занятиями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64" w:name="100340"/>
            <w:bookmarkEnd w:id="164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воспитания, дополнительного образования и детского отдыха</w:t>
            </w:r>
          </w:p>
        </w:tc>
      </w:tr>
    </w:tbl>
    <w:p w:rsidR="008B5CFB" w:rsidRDefault="008B5CFB">
      <w:bookmarkStart w:id="165" w:name="100341"/>
      <w:bookmarkEnd w:id="165"/>
      <w:r>
        <w:br w:type="page"/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8"/>
        <w:gridCol w:w="3651"/>
        <w:gridCol w:w="2567"/>
        <w:gridCol w:w="1968"/>
      </w:tblGrid>
      <w:tr w:rsidR="001B16E0" w:rsidRPr="00A202FF" w:rsidTr="007D76B2">
        <w:tc>
          <w:tcPr>
            <w:tcW w:w="0" w:type="auto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III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. Показатели организации рабочих процессов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66" w:name="100342"/>
            <w:bookmarkEnd w:id="16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41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67" w:name="100343"/>
            <w:bookmarkEnd w:id="16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Кассовое исполнение по использованию межбюджетных трансфертов, предоставляемых </w:t>
            </w:r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Минпросвещения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 России, %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68" w:name="100344"/>
            <w:bookmarkEnd w:id="16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69" w:name="100345"/>
            <w:bookmarkEnd w:id="169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экономики и финансов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70" w:name="100346"/>
            <w:bookmarkEnd w:id="17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42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71" w:name="100347"/>
            <w:bookmarkEnd w:id="17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Использование </w:t>
            </w:r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ПОФов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 в соответствии с заявками субъектов Российской Федерации, включенными в кассовый план, %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72" w:name="100348"/>
            <w:bookmarkEnd w:id="17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73" w:name="100349"/>
            <w:bookmarkEnd w:id="173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экономики и финансов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74" w:name="100350"/>
            <w:bookmarkEnd w:id="17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43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75" w:name="100351"/>
            <w:bookmarkEnd w:id="17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Выполнение плана мероприятий реализации региональных проектов, баллов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76" w:name="100352"/>
            <w:bookmarkEnd w:id="17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77" w:name="100353"/>
            <w:bookmarkEnd w:id="177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стратегии, программной и проектной деятельности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78" w:name="100354"/>
            <w:bookmarkEnd w:id="17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44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79" w:name="100355"/>
            <w:bookmarkEnd w:id="17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Соблюдение сроков направления информации о реализации региональных проектов в системе управления общественными финансами "Электронный бюджет", баллов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80" w:name="100356"/>
            <w:bookmarkEnd w:id="18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81" w:name="100357"/>
            <w:bookmarkEnd w:id="181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стратегии, программной и проектной деятельности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82" w:name="100358"/>
            <w:bookmarkEnd w:id="18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45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83" w:name="100359"/>
            <w:bookmarkEnd w:id="18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Соблюдение качества предоставляемой отчетности по региональным проектам в системе управления общественными финансами "Электронный бюджет", баллов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84" w:name="100360"/>
            <w:bookmarkEnd w:id="18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85" w:name="100361"/>
            <w:bookmarkEnd w:id="185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стратегии, программной и проектной деятельности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86" w:name="100362"/>
            <w:bookmarkEnd w:id="18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46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87" w:name="100363"/>
            <w:bookmarkEnd w:id="18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обучающихся общеобразовательных организаций и профессиональных образовательных организаций, принявших участие в социально-психологическом тестировании на выявление рисков употребления наркотических средств и психотропных веществ, в общей численности обучающихся указанных организаций, которые могли принять участие в данном тестировании, %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88" w:name="100364"/>
            <w:bookmarkEnd w:id="18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89" w:name="100365"/>
            <w:bookmarkEnd w:id="189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защиты прав детей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90" w:name="100366"/>
            <w:bookmarkEnd w:id="19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47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91" w:name="100367"/>
            <w:bookmarkEnd w:id="19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общеобразовательных организаций и профессиональных образовательных организаций, обучающиеся которых приняли участие в социально-психологическом тестировании на выявление рисков употребления нарко</w:t>
            </w:r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тических средств и психотропных веществ, в общем числе указанных организаций, %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92" w:name="100368"/>
            <w:bookmarkEnd w:id="19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Повышение качества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93" w:name="100369"/>
            <w:bookmarkEnd w:id="193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защиты прав детей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94" w:name="100370"/>
            <w:bookmarkEnd w:id="19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48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2EFD9" w:themeFill="accent6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95" w:name="100371"/>
            <w:bookmarkEnd w:id="19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слушателей субъекта Российской Федерации, прошедших итоговую диагностику модульного курса повышения квалификации "Школа современного учителя", в общей численности слушателей, заявленных на курс от субъекта Российской Федерации, %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96" w:name="100372"/>
            <w:bookmarkEnd w:id="19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97" w:name="100373"/>
            <w:bookmarkEnd w:id="197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подготовки, профессионального развития и социального обеспечения педагогических работников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98" w:name="100374"/>
            <w:bookmarkEnd w:id="19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49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99" w:name="100375"/>
            <w:bookmarkEnd w:id="19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дополнительных профессиональных программ, размещенных в федеральном реестре дополнительных профессиональных программ, в общем числе дополнительных профессиональных программ, реализованных в субъекте Российской Федерации, %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00" w:name="100376"/>
            <w:bookmarkEnd w:id="20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01" w:name="100377"/>
            <w:bookmarkEnd w:id="201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подготовки, профессионального развития и социального обеспечения педагогических работников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02" w:name="100378"/>
            <w:bookmarkEnd w:id="20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50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2EFD9" w:themeFill="accent6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03" w:name="100379"/>
            <w:bookmarkEnd w:id="20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слушателей субъекта Российской Федерации, прошедших обучение по дополнительным профессиональным программам из федерального реестра дополнительных профессиональных программ, в общей численности слушателей субъекта Российской Федерации, прошедших обучение по дополнительным профессиональным программам, %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04" w:name="100380"/>
            <w:bookmarkEnd w:id="20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05" w:name="100381"/>
            <w:bookmarkEnd w:id="205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подготовки, профессионального развития и социального обеспечения педагогических работников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06" w:name="100382"/>
            <w:bookmarkEnd w:id="20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51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07" w:name="100383"/>
            <w:bookmarkEnd w:id="20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Качество формирования показателей федеральной информационной системы доступности дошкольного образования, баллов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08" w:name="100384"/>
            <w:bookmarkEnd w:id="20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09" w:name="100385"/>
            <w:bookmarkEnd w:id="209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и управления в сфере общего образования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10" w:name="100386"/>
            <w:bookmarkEnd w:id="21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52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11" w:name="100387"/>
            <w:bookmarkEnd w:id="21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Эффективность организационно-технологического обеспечения проведения ЕГЭ, баллов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12" w:name="100388"/>
            <w:bookmarkEnd w:id="21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Обеспечение технологической, кадровой, организационной готовности к проведению ЕГЭ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13" w:name="100389"/>
            <w:bookmarkEnd w:id="213"/>
            <w:proofErr w:type="spellStart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14" w:name="100390"/>
            <w:bookmarkEnd w:id="21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53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15" w:name="100391"/>
            <w:bookmarkEnd w:id="21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Качество ведения </w:t>
            </w:r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ОИВ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 информационных систем </w:t>
            </w:r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Рособрнадзора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, баллов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16" w:name="100392"/>
            <w:bookmarkEnd w:id="21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ключевых для системы образования информационных ресурсов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17" w:name="100393"/>
            <w:bookmarkEnd w:id="217"/>
            <w:proofErr w:type="spellStart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18" w:name="100394"/>
            <w:bookmarkEnd w:id="21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54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19" w:name="100395"/>
            <w:bookmarkEnd w:id="21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Открытость деятельности ОИВ, баллов</w:t>
            </w:r>
          </w:p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212529"/>
                <w:lang w:eastAsia="ru-RU"/>
              </w:rPr>
              <w:t>ОИВ</w:t>
            </w:r>
            <w:proofErr w:type="spellEnd"/>
            <w:r>
              <w:rPr>
                <w:rFonts w:ascii="Arial" w:eastAsia="Times New Roman" w:hAnsi="Arial" w:cs="Arial"/>
                <w:color w:val="212529"/>
                <w:lang w:eastAsia="ru-RU"/>
              </w:rPr>
              <w:t xml:space="preserve"> – орган </w:t>
            </w:r>
            <w:proofErr w:type="spellStart"/>
            <w:r>
              <w:rPr>
                <w:rFonts w:ascii="Arial" w:eastAsia="Times New Roman" w:hAnsi="Arial" w:cs="Arial"/>
                <w:color w:val="212529"/>
                <w:lang w:eastAsia="ru-RU"/>
              </w:rPr>
              <w:t>исп.власти</w:t>
            </w:r>
            <w:proofErr w:type="spellEnd"/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20" w:name="100396"/>
            <w:bookmarkEnd w:id="22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открытости деятельности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21" w:name="100397"/>
            <w:bookmarkEnd w:id="221"/>
            <w:proofErr w:type="spellStart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22" w:name="100398"/>
            <w:bookmarkEnd w:id="22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55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23" w:name="100399"/>
            <w:bookmarkEnd w:id="22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Эффективность осуществления контроля (надзора) за соблюдением законодательства Российской Федерации в сфере образования при проведении ЕГЭ, баллов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24" w:name="100400"/>
            <w:bookmarkEnd w:id="22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эффективности осуществления контроля (надзора) за соблюдением законодательства Российской Федерации в сфере образования при проведении ЕГЭ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25" w:name="100401"/>
            <w:bookmarkEnd w:id="225"/>
            <w:proofErr w:type="spellStart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26" w:name="100402"/>
            <w:bookmarkEnd w:id="22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56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27" w:name="100403"/>
            <w:bookmarkEnd w:id="22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обучающихся, по которым осуществляется ведение цифрового профиля, %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28" w:name="100404"/>
            <w:bookmarkEnd w:id="22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"цифровой зрелости" системы образования в субъекте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29" w:name="100405"/>
            <w:bookmarkEnd w:id="229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цифровой трансформации и больших данных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30" w:name="100406"/>
            <w:bookmarkEnd w:id="23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57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31" w:name="100407"/>
            <w:bookmarkEnd w:id="23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обучающихся, которым предложены рекомендации по повышению качества обучения и формированию индивидуальных траекторий с использованием данных цифрового портфолио обучающегося, %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32" w:name="100408"/>
            <w:bookmarkEnd w:id="23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"цифровой зрелости" системы образования в субъекте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33" w:name="100409"/>
            <w:bookmarkEnd w:id="233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цифровой трансформации и больших данных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34" w:name="100410"/>
            <w:bookmarkEnd w:id="23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58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35" w:name="100411"/>
            <w:bookmarkEnd w:id="23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педагогических работников, получивших возможность использования верифицированного цифрового образовательного контента и цифровых образовательных сервисов, %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36" w:name="100412"/>
            <w:bookmarkEnd w:id="23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"цифровой зрелости" системы образования в субъекте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37" w:name="100413"/>
            <w:bookmarkEnd w:id="237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цифровой трансформации и больших данных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38" w:name="100414"/>
            <w:bookmarkEnd w:id="23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59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39" w:name="100415"/>
            <w:bookmarkEnd w:id="23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обучающихся, имеющих возможность бесплатного доступа к верифицированному цифровому образовательному контенту и сервисам для самостоятельной подготовки, %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40" w:name="100416"/>
            <w:bookmarkEnd w:id="24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"цифровой зрелости" системы образования в субъекте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41" w:name="100417"/>
            <w:bookmarkEnd w:id="241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цифровой трансформации и больших данных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42" w:name="100418"/>
            <w:bookmarkEnd w:id="24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60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Default="001B16E0" w:rsidP="008B5CFB">
            <w:pPr>
              <w:spacing w:after="0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43" w:name="100419"/>
            <w:bookmarkEnd w:id="24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заданий в электронной форме для учащихся, проверяемых с использованием технологий автоматизированной проверки, %</w:t>
            </w:r>
          </w:p>
          <w:p w:rsidR="001B16E0" w:rsidRPr="00A202FF" w:rsidRDefault="001B16E0" w:rsidP="008B5CFB">
            <w:pPr>
              <w:spacing w:after="0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r>
              <w:rPr>
                <w:rFonts w:ascii="Arial" w:eastAsia="Times New Roman" w:hAnsi="Arial" w:cs="Arial"/>
                <w:color w:val="212529"/>
                <w:lang w:eastAsia="ru-RU"/>
              </w:rPr>
              <w:t>РЭШ!!!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44" w:name="100420"/>
            <w:bookmarkEnd w:id="24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"цифровой зрелости" системы образования в субъекте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45" w:name="100421"/>
            <w:bookmarkEnd w:id="245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цифровой трансформации и больших данных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46" w:name="100422"/>
            <w:bookmarkEnd w:id="24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61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2EFD9" w:themeFill="accent6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47" w:name="100423"/>
            <w:bookmarkEnd w:id="24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педагогических работников и управленческих кадров системы общего образования, дополнительного образования де</w:t>
            </w:r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тей и профессионального образования отдельных субъектов Российской Федерации, прошедших повышение уровня профессионального мастерства по дополнительным профессиональным программам, в общей числе</w:t>
            </w:r>
            <w:r w:rsidRPr="00DC2132">
              <w:rPr>
                <w:rFonts w:ascii="Arial" w:eastAsia="Times New Roman" w:hAnsi="Arial" w:cs="Arial"/>
                <w:color w:val="212529"/>
                <w:shd w:val="clear" w:color="auto" w:fill="E2EFD9" w:themeFill="accent6" w:themeFillTint="33"/>
                <w:lang w:eastAsia="ru-RU"/>
              </w:rPr>
              <w:t>н</w:t>
            </w:r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ности педагогических работников и управленческих кадров системы общего образования, дополнительного образования детей и профессионального образования отдельных субъектов Российской Федерации, %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48" w:name="100424"/>
            <w:bookmarkEnd w:id="24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Повышение качества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49" w:name="100425"/>
            <w:bookmarkEnd w:id="249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развития систем образования от</w:t>
            </w:r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lastRenderedPageBreak/>
              <w:t>дельных субъектов Российской Федерации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50" w:name="100426"/>
            <w:bookmarkEnd w:id="25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62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51" w:name="100427"/>
            <w:bookmarkEnd w:id="25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Доля выпускников общеобразовательных организаций, поступивших на обучение по программам </w:t>
            </w:r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бакалавриата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 и </w:t>
            </w:r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специалитета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 в рамках УГСН 44.00.00 "Образование и педагогические науки" на условиях целевого обучения, в общей численности выпускников, поступивших на обучение по программам </w:t>
            </w:r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бакалавриата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 и </w:t>
            </w:r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специалитета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 в рамках УГСН 44.00.00 "Образование и педагогические науки", %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52" w:name="100428"/>
            <w:bookmarkEnd w:id="25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53" w:name="100429"/>
            <w:bookmarkEnd w:id="253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подготовки, профессионального развития и социального обеспечения педагогических кадров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54" w:name="100430"/>
            <w:bookmarkEnd w:id="25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63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55" w:name="100431"/>
            <w:bookmarkEnd w:id="25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Доля трудоустройства выпускников по программам </w:t>
            </w:r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бакалавриата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 и </w:t>
            </w:r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специалитета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, завершивших подготовку по договору о целевом обучении в рамках УГСН 44.00.00 "Образование и педагогические науки", %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56" w:name="100432"/>
            <w:bookmarkEnd w:id="25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57" w:name="100433"/>
            <w:bookmarkEnd w:id="257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подготовки, профессионального развития и социального обеспечения педагогических кадров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58" w:name="100434"/>
            <w:bookmarkEnd w:id="25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64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59" w:name="100435"/>
            <w:bookmarkEnd w:id="25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Создание новых мест в общеобразовательных организациях, единиц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60" w:name="100436"/>
            <w:bookmarkEnd w:id="26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Показатель характеризует качество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61" w:name="100437"/>
            <w:bookmarkEnd w:id="261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развития инфраструктуры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62" w:name="100438"/>
            <w:bookmarkEnd w:id="26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65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63" w:name="100439"/>
            <w:bookmarkEnd w:id="26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Модернизация школьных систем образования (капитальный ремонт общеобразовательных организаций), единиц</w:t>
            </w:r>
          </w:p>
        </w:tc>
        <w:bookmarkStart w:id="264" w:name="100440"/>
        <w:bookmarkEnd w:id="264"/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12529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D490DAD" wp14:editId="569E951D">
                      <wp:simplePos x="0" y="0"/>
                      <wp:positionH relativeFrom="column">
                        <wp:posOffset>758190</wp:posOffset>
                      </wp:positionH>
                      <wp:positionV relativeFrom="paragraph">
                        <wp:posOffset>1113790</wp:posOffset>
                      </wp:positionV>
                      <wp:extent cx="142875" cy="457200"/>
                      <wp:effectExtent l="19050" t="19050" r="28575" b="19050"/>
                      <wp:wrapNone/>
                      <wp:docPr id="2" name="Стрелка вверх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457200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6ECB9C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Стрелка вверх 2" o:spid="_x0000_s1026" type="#_x0000_t68" style="position:absolute;margin-left:59.7pt;margin-top:87.7pt;width:11.2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WnGjwIAAEsFAAAOAAAAZHJzL2Uyb0RvYy54bWysVMFqGzEQvRf6D0L3Zr3GaVKTdTAJKYWQ&#10;hCYlZ0UrxQtajTqSvXZPodAP6R+UQi7tT9h/1JF2vQlpaKHUBq2kmfc08zSjg8NlbdhCoa/AFjzf&#10;GXCmrISysrcF/3B18mqfMx+ELYUBqwq+Up4fTl6+OGjcWA1hBqZUyIjE+nHjCj4LwY2zzMuZqoXf&#10;AacsGTVgLQIt8TYrUTTEXptsOBi8zhrA0iFI5T3tHrdGPkn8WisZzrX2KjBTcIotpBHTeBPHbHIg&#10;xrco3KySXRjiH6KoRWXp0J7qWATB5lj9RlVXEsGDDjsS6gy0rqRKOVA2+eBJNpcz4VTKhcTxrpfJ&#10;/z9aeba4QFaVBR9yZkVNV7T+uvm8uVvfr3+uf6y/sfV3+t9v7jZf2DDK1Tg/JtSlu8Bu5Wkac19q&#10;rOOXsmLLJPGql1gtA5O0mY+G+3u7nEkyjXb36AojZ/YAdujDWwU1i5OCz90UEZqkrVic+tB6b70I&#10;GuNpI0izsDIqBmHse6UpMTpzmNCppNSRQbYQVAxCSmVDZ5qJUrXbuwP6dSH1iBRgIozMujKm587/&#10;xN3G2vlHqEoV2YMHfwf3iHQy2NCD68oCPkdgQt4loFv/rUitNFGlGyhXdO0IbT94J08qkvtU+HAh&#10;kBqAWoWaOpzToA00BYduxtkM8NNz+9Gf6pKsnDXUUAX3H+cCFWfmnaWKfZOPRrED0yJdPWf42HLz&#10;2GLn9RHQNeX0fDiZpgTGYLZTjVBfU+9P46lkElbS2QWXAbeLo9A2Or0eUk2nyY26zolwai+djORR&#10;1VhLV8trga6ruUDFegbb5hPjJ3XX+kakhek8gK5SUT7o2ulNHZsKp3td4pPweJ28Ht7AyS8AAAD/&#10;/wMAUEsDBBQABgAIAAAAIQClMPtL4QAAAAsBAAAPAAAAZHJzL2Rvd25yZXYueG1sTI/BTsMwEETv&#10;SPyDtUjcqJMSKA1xKoRUJDhUpOHCzXWWJCJeB9ttA1/P9gS3Ge3T7EyxmuwgDuhD70hBOktAIBnX&#10;9NQqeKvXV3cgQtTU6MERKvjGAKvy/KzQeeOOVOFhG1vBIRRyraCLccylDKZDq8PMjUh8+3De6sjW&#10;t7Lx+sjhdpDzJLmVVvfEHzo94mOH5nO7twra65dKrp9fv+r3jf9JN5VJ6iej1OXF9HAPIuIU/2A4&#10;1efqUHKnndtTE8TAPl1mjLJY3LA4EVm6BLFTMM8WGciykP83lL8AAAD//wMAUEsBAi0AFAAGAAgA&#10;AAAhALaDOJL+AAAA4QEAABMAAAAAAAAAAAAAAAAAAAAAAFtDb250ZW50X1R5cGVzXS54bWxQSwEC&#10;LQAUAAYACAAAACEAOP0h/9YAAACUAQAACwAAAAAAAAAAAAAAAAAvAQAAX3JlbHMvLnJlbHNQSwEC&#10;LQAUAAYACAAAACEAzvlpxo8CAABLBQAADgAAAAAAAAAAAAAAAAAuAgAAZHJzL2Uyb0RvYy54bWxQ&#10;SwECLQAUAAYACAAAACEApTD7S+EAAAALAQAADwAAAAAAAAAAAAAAAADpBAAAZHJzL2Rvd25yZXYu&#10;eG1sUEsFBgAAAAAEAAQA8wAAAPcFAAAAAA==&#10;" adj="3375" fillcolor="#ed7d31 [3205]" strokecolor="#823b0b [1605]" strokeweight="1pt"/>
                  </w:pict>
                </mc:Fallback>
              </mc:AlternateContent>
            </w:r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Показатель характеризует качество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65" w:name="100441"/>
            <w:bookmarkEnd w:id="26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Департамент развития инфраструктуры</w:t>
            </w:r>
          </w:p>
        </w:tc>
      </w:tr>
    </w:tbl>
    <w:p w:rsidR="001B16E0" w:rsidRDefault="001B16E0" w:rsidP="001B16E0">
      <w:pPr>
        <w:shd w:val="clear" w:color="auto" w:fill="FFFFFF" w:themeFill="background1"/>
        <w:spacing w:after="0"/>
        <w:ind w:firstLine="567"/>
        <w:jc w:val="both"/>
        <w:rPr>
          <w:rFonts w:cstheme="minorHAnsi"/>
          <w:sz w:val="26"/>
          <w:szCs w:val="26"/>
        </w:rPr>
      </w:pPr>
    </w:p>
    <w:p w:rsidR="001B16E0" w:rsidRDefault="001B16E0" w:rsidP="001B16E0">
      <w:pPr>
        <w:shd w:val="clear" w:color="auto" w:fill="FFFFFF" w:themeFill="background1"/>
        <w:spacing w:after="0"/>
        <w:ind w:firstLine="567"/>
        <w:jc w:val="both"/>
        <w:rPr>
          <w:rFonts w:cstheme="minorHAnsi"/>
          <w:sz w:val="26"/>
          <w:szCs w:val="26"/>
        </w:rPr>
      </w:pPr>
    </w:p>
    <w:p w:rsidR="001B16E0" w:rsidRPr="00816883" w:rsidRDefault="001B16E0" w:rsidP="001B16E0">
      <w:pPr>
        <w:shd w:val="clear" w:color="auto" w:fill="FFFFFF" w:themeFill="background1"/>
        <w:spacing w:after="0"/>
        <w:ind w:firstLine="567"/>
        <w:jc w:val="both"/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 xml:space="preserve">                                                                   Основание для формулирования задач!!!</w:t>
      </w:r>
    </w:p>
    <w:p w:rsidR="004F03F6" w:rsidRPr="004F03F6" w:rsidRDefault="004F03F6" w:rsidP="004F03F6">
      <w:pPr>
        <w:jc w:val="both"/>
        <w:rPr>
          <w:rFonts w:ascii="Franklin Gothic Book" w:hAnsi="Franklin Gothic Book" w:cs="Times New Roman"/>
          <w:b/>
          <w:sz w:val="26"/>
          <w:szCs w:val="26"/>
        </w:rPr>
      </w:pPr>
    </w:p>
    <w:p w:rsidR="00814B1B" w:rsidRPr="00814B1B" w:rsidRDefault="00814B1B" w:rsidP="00814B1B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14B1B" w:rsidRPr="00814B1B" w:rsidRDefault="00814B1B" w:rsidP="00857BA9">
      <w:pPr>
        <w:rPr>
          <w:rFonts w:ascii="Times New Roman" w:hAnsi="Times New Roman" w:cs="Times New Roman"/>
          <w:sz w:val="26"/>
          <w:szCs w:val="26"/>
        </w:rPr>
      </w:pPr>
    </w:p>
    <w:p w:rsidR="00814B1B" w:rsidRPr="00814B1B" w:rsidRDefault="00814B1B" w:rsidP="00857BA9">
      <w:pPr>
        <w:rPr>
          <w:rFonts w:ascii="Times New Roman" w:hAnsi="Times New Roman" w:cs="Times New Roman"/>
          <w:sz w:val="26"/>
          <w:szCs w:val="26"/>
        </w:rPr>
      </w:pPr>
    </w:p>
    <w:p w:rsidR="004C4E25" w:rsidRPr="00814B1B" w:rsidRDefault="002E6D7E">
      <w:pPr>
        <w:rPr>
          <w:sz w:val="26"/>
          <w:szCs w:val="26"/>
        </w:rPr>
      </w:pPr>
    </w:p>
    <w:p w:rsidR="00814B1B" w:rsidRPr="00814B1B" w:rsidRDefault="00814B1B">
      <w:pPr>
        <w:rPr>
          <w:sz w:val="26"/>
          <w:szCs w:val="26"/>
        </w:rPr>
      </w:pPr>
    </w:p>
    <w:sectPr w:rsidR="00814B1B" w:rsidRPr="00814B1B" w:rsidSect="00952EE7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884CBC"/>
    <w:multiLevelType w:val="hybridMultilevel"/>
    <w:tmpl w:val="1674AE4E"/>
    <w:lvl w:ilvl="0" w:tplc="EF86ADE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D762B9C"/>
    <w:multiLevelType w:val="hybridMultilevel"/>
    <w:tmpl w:val="110688EE"/>
    <w:lvl w:ilvl="0" w:tplc="B19EB2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3E5BDC"/>
    <w:multiLevelType w:val="hybridMultilevel"/>
    <w:tmpl w:val="A120B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BA9"/>
    <w:rsid w:val="000C5AFE"/>
    <w:rsid w:val="001147CD"/>
    <w:rsid w:val="001A16E1"/>
    <w:rsid w:val="001B16E0"/>
    <w:rsid w:val="00236202"/>
    <w:rsid w:val="002A5734"/>
    <w:rsid w:val="002B5E23"/>
    <w:rsid w:val="002E6D7E"/>
    <w:rsid w:val="00306392"/>
    <w:rsid w:val="00454D62"/>
    <w:rsid w:val="004A3725"/>
    <w:rsid w:val="004F03F6"/>
    <w:rsid w:val="00547BE2"/>
    <w:rsid w:val="008137CC"/>
    <w:rsid w:val="00814B1B"/>
    <w:rsid w:val="00857BA9"/>
    <w:rsid w:val="00896144"/>
    <w:rsid w:val="008B5CFB"/>
    <w:rsid w:val="00952EE7"/>
    <w:rsid w:val="0099655A"/>
    <w:rsid w:val="009A0F83"/>
    <w:rsid w:val="00B93B21"/>
    <w:rsid w:val="00DB74C9"/>
    <w:rsid w:val="00DC3CCA"/>
    <w:rsid w:val="00EE5748"/>
    <w:rsid w:val="00F4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49CB8"/>
  <w15:chartTrackingRefBased/>
  <w15:docId w15:val="{8D9E4866-1BA4-43E9-97A8-91025B824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CCA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table" w:styleId="a7">
    <w:name w:val="Table Grid"/>
    <w:basedOn w:val="a1"/>
    <w:uiPriority w:val="39"/>
    <w:rsid w:val="00F47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both">
    <w:name w:val="pboth"/>
    <w:basedOn w:val="a"/>
    <w:rsid w:val="001B1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center">
    <w:name w:val="pcenter"/>
    <w:basedOn w:val="a"/>
    <w:rsid w:val="001B1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14</Pages>
  <Words>3953</Words>
  <Characters>22538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Кычкина Антонина Анатольевна</dc:creator>
  <cp:keywords/>
  <dc:description/>
  <cp:lastModifiedBy>Кычкина Антонина Анатольевна</cp:lastModifiedBy>
  <cp:revision>19</cp:revision>
  <dcterms:created xsi:type="dcterms:W3CDTF">2023-08-03T06:52:00Z</dcterms:created>
  <dcterms:modified xsi:type="dcterms:W3CDTF">2023-08-10T05:25:00Z</dcterms:modified>
</cp:coreProperties>
</file>