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ordWrap w:val="0"/>
        <w:spacing w:before="0"/>
        <w:ind w:left="3831" w:right="-342" w:rightChars="0"/>
        <w:jc w:val="right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Приложение </w:t>
      </w:r>
    </w:p>
    <w:p>
      <w:pPr>
        <w:pStyle w:val="4"/>
        <w:wordWrap w:val="0"/>
        <w:spacing w:before="0"/>
        <w:ind w:left="3831" w:right="-342" w:rightChars="0"/>
        <w:jc w:val="right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к приказу Управления образовании </w:t>
      </w:r>
      <w:bookmarkStart w:id="0" w:name="_GoBack"/>
      <w:bookmarkEnd w:id="0"/>
    </w:p>
    <w:p>
      <w:pPr>
        <w:pStyle w:val="4"/>
        <w:wordWrap w:val="0"/>
        <w:spacing w:before="0"/>
        <w:ind w:left="3831" w:right="-342" w:rightChars="0"/>
        <w:jc w:val="right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МО «Акушинский район»</w:t>
      </w:r>
    </w:p>
    <w:p>
      <w:pPr>
        <w:pStyle w:val="4"/>
        <w:wordWrap w:val="0"/>
        <w:spacing w:before="0"/>
        <w:ind w:left="3831" w:right="-342" w:rightChars="0"/>
        <w:jc w:val="right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от 08.09.2023 г. №</w:t>
      </w:r>
      <w:r>
        <w:rPr>
          <w:rFonts w:hint="default"/>
          <w:b w:val="0"/>
          <w:bCs w:val="0"/>
          <w:lang w:val="ru-RU"/>
        </w:rPr>
        <w:t xml:space="preserve"> 126/1</w:t>
      </w:r>
    </w:p>
    <w:p>
      <w:pPr>
        <w:pStyle w:val="4"/>
        <w:spacing w:before="0"/>
        <w:ind w:left="3831" w:right="3574"/>
        <w:jc w:val="center"/>
      </w:pPr>
      <w:r>
        <w:t>Муниципальный</w:t>
      </w:r>
      <w:r>
        <w:rPr>
          <w:spacing w:val="-3"/>
        </w:rPr>
        <w:t xml:space="preserve"> </w:t>
      </w:r>
      <w:r>
        <w:t>план</w:t>
      </w:r>
      <w:r>
        <w:rPr>
          <w:spacing w:val="-3"/>
        </w:rPr>
        <w:t xml:space="preserve"> </w:t>
      </w:r>
      <w:r>
        <w:rPr>
          <w:spacing w:val="-2"/>
        </w:rPr>
        <w:t>мероприятий</w:t>
      </w:r>
    </w:p>
    <w:p>
      <w:pPr>
        <w:pStyle w:val="4"/>
        <w:spacing w:before="5" w:line="237" w:lineRule="auto"/>
        <w:ind w:left="3828" w:right="3574"/>
        <w:jc w:val="center"/>
      </w:pPr>
      <w:r>
        <w:t>по</w:t>
      </w:r>
      <w:r>
        <w:rPr>
          <w:spacing w:val="-5"/>
        </w:rPr>
        <w:t xml:space="preserve"> </w:t>
      </w:r>
      <w:r>
        <w:t>формированию</w:t>
      </w:r>
      <w:r>
        <w:rPr>
          <w:spacing w:val="-1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оценке</w:t>
      </w:r>
      <w:r>
        <w:rPr>
          <w:spacing w:val="-11"/>
        </w:rPr>
        <w:t xml:space="preserve"> </w:t>
      </w:r>
      <w:r>
        <w:t>функциональной</w:t>
      </w:r>
      <w:r>
        <w:rPr>
          <w:spacing w:val="-5"/>
        </w:rPr>
        <w:t xml:space="preserve"> </w:t>
      </w:r>
      <w:r>
        <w:t>грамотности</w:t>
      </w:r>
      <w:r>
        <w:rPr>
          <w:spacing w:val="-9"/>
        </w:rPr>
        <w:t xml:space="preserve"> </w:t>
      </w:r>
      <w:r>
        <w:t>обучающихся на 2023/2024 учебный год</w:t>
      </w:r>
    </w:p>
    <w:p>
      <w:pPr>
        <w:spacing w:before="0" w:line="240" w:lineRule="auto"/>
        <w:rPr>
          <w:b/>
          <w:sz w:val="20"/>
        </w:rPr>
      </w:pPr>
    </w:p>
    <w:p>
      <w:pPr>
        <w:spacing w:before="98" w:after="1" w:line="240" w:lineRule="auto"/>
        <w:rPr>
          <w:b/>
          <w:sz w:val="20"/>
        </w:rPr>
      </w:pPr>
    </w:p>
    <w:tbl>
      <w:tblPr>
        <w:tblStyle w:val="3"/>
        <w:tblW w:w="14717" w:type="dxa"/>
        <w:tblInd w:w="-3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1"/>
        <w:gridCol w:w="4965"/>
        <w:gridCol w:w="2127"/>
        <w:gridCol w:w="2267"/>
        <w:gridCol w:w="453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821" w:type="dxa"/>
          </w:tcPr>
          <w:p>
            <w:pPr>
              <w:pStyle w:val="5"/>
              <w:spacing w:line="237" w:lineRule="auto"/>
              <w:ind w:left="239" w:right="220" w:firstLine="5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4965" w:type="dxa"/>
          </w:tcPr>
          <w:p>
            <w:pPr>
              <w:pStyle w:val="5"/>
              <w:spacing w:before="270"/>
              <w:ind w:left="926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мероприятия</w:t>
            </w:r>
          </w:p>
        </w:tc>
        <w:tc>
          <w:tcPr>
            <w:tcW w:w="2127" w:type="dxa"/>
          </w:tcPr>
          <w:p>
            <w:pPr>
              <w:pStyle w:val="5"/>
              <w:spacing w:before="270"/>
              <w:ind w:left="7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</w:p>
        </w:tc>
        <w:tc>
          <w:tcPr>
            <w:tcW w:w="2267" w:type="dxa"/>
          </w:tcPr>
          <w:p>
            <w:pPr>
              <w:pStyle w:val="5"/>
              <w:spacing w:before="270"/>
              <w:ind w:left="29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  <w:tc>
          <w:tcPr>
            <w:tcW w:w="4537" w:type="dxa"/>
          </w:tcPr>
          <w:p>
            <w:pPr>
              <w:pStyle w:val="5"/>
              <w:spacing w:before="270"/>
              <w:ind w:left="915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результат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4717" w:type="dxa"/>
            <w:gridSpan w:val="5"/>
          </w:tcPr>
          <w:p>
            <w:pPr>
              <w:pStyle w:val="5"/>
              <w:spacing w:line="258" w:lineRule="exact"/>
              <w:ind w:left="4747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Организационно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управленческая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деятельность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4965" w:type="dxa"/>
          </w:tcPr>
          <w:p>
            <w:pPr>
              <w:pStyle w:val="5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Разработка и утверждение планов мероприятий (дорожных карт) ОО, направленных на формирование и оценку функциональной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 общеобразовательных</w:t>
            </w:r>
            <w:r>
              <w:rPr>
                <w:spacing w:val="73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организациях</w:t>
            </w:r>
            <w:r>
              <w:rPr>
                <w:spacing w:val="80"/>
                <w:w w:val="150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МО</w:t>
            </w:r>
          </w:p>
          <w:p>
            <w:pPr>
              <w:pStyle w:val="5"/>
              <w:spacing w:line="237" w:lineRule="auto"/>
              <w:ind w:right="89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z w:val="24"/>
              </w:rPr>
              <w:t xml:space="preserve"> район» на 2023-2024 учебный год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714" w:right="505" w:hanging="6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 </w:t>
            </w:r>
            <w:r>
              <w:rPr>
                <w:sz w:val="24"/>
              </w:rPr>
              <w:t>2023 г.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42" w:lineRule="auto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район», ОО</w:t>
            </w:r>
          </w:p>
        </w:tc>
        <w:tc>
          <w:tcPr>
            <w:tcW w:w="4537" w:type="dxa"/>
          </w:tcPr>
          <w:p>
            <w:pPr>
              <w:pStyle w:val="5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Выстроенная системная работа по оценке и формированию функциональной грамотности в ОО.</w:t>
            </w:r>
          </w:p>
          <w:p>
            <w:pPr>
              <w:pStyle w:val="5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Приказы об утверждении планов мероприятий ОО, направленных на формирование и оценку функциональной грамотности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обучающихся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r>
              <w:rPr>
                <w:spacing w:val="36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2023/24</w:t>
            </w:r>
          </w:p>
          <w:p>
            <w:pPr>
              <w:pStyle w:val="5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учебный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2650"/>
              </w:tabs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и проведение методических совещаний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ответственными за формирование и оценку функциональной грамотности обучающихся по вопросам формирования</w:t>
            </w:r>
            <w:r>
              <w:rPr>
                <w:spacing w:val="46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44"/>
                <w:sz w:val="24"/>
              </w:rPr>
              <w:t xml:space="preserve">  </w:t>
            </w:r>
            <w:r>
              <w:rPr>
                <w:sz w:val="24"/>
              </w:rPr>
              <w:t>оценки</w:t>
            </w:r>
            <w:r>
              <w:rPr>
                <w:spacing w:val="4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функциональной</w:t>
            </w:r>
          </w:p>
          <w:p>
            <w:pPr>
              <w:pStyle w:val="5"/>
              <w:spacing w:line="261" w:lineRule="exact"/>
              <w:jc w:val="both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508" w:right="208" w:hanging="284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реже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 два месяца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before="3" w:line="261" w:lineRule="exact"/>
              <w:ind w:left="76" w:right="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829"/>
                <w:tab w:val="left" w:pos="3007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Формирование и развитие ключевых </w:t>
            </w:r>
            <w:r>
              <w:rPr>
                <w:spacing w:val="-2"/>
                <w:sz w:val="24"/>
              </w:rPr>
              <w:t>компетентностей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представителей </w:t>
            </w:r>
            <w:r>
              <w:rPr>
                <w:sz w:val="24"/>
              </w:rPr>
              <w:t xml:space="preserve">общеобразовательных организаций в вопросах оценки функциональной </w:t>
            </w:r>
            <w:r>
              <w:rPr>
                <w:spacing w:val="-2"/>
                <w:sz w:val="24"/>
              </w:rPr>
              <w:t>грамотности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обучающихся</w:t>
            </w:r>
          </w:p>
          <w:p>
            <w:pPr>
              <w:pStyle w:val="5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общеобразовательных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1.3.</w:t>
            </w:r>
          </w:p>
        </w:tc>
        <w:tc>
          <w:tcPr>
            <w:tcW w:w="4965" w:type="dxa"/>
          </w:tcPr>
          <w:p>
            <w:pPr>
              <w:pStyle w:val="5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мероприятий по формированию и оценке функциональной грамотности обучающихся на 2023/2024 учебный год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388" w:right="96" w:firstLine="27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Январь, </w:t>
            </w:r>
            <w:r>
              <w:rPr>
                <w:sz w:val="24"/>
              </w:rPr>
              <w:t>Июнь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before="3" w:line="261" w:lineRule="exact"/>
              <w:ind w:left="76" w:right="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139"/>
                <w:tab w:val="left" w:pos="3133"/>
                <w:tab w:val="left" w:pos="3684"/>
              </w:tabs>
              <w:spacing w:line="242" w:lineRule="auto"/>
              <w:ind w:left="109" w:right="91"/>
              <w:rPr>
                <w:sz w:val="24"/>
              </w:rPr>
            </w:pPr>
            <w:r>
              <w:rPr>
                <w:spacing w:val="-2"/>
                <w:sz w:val="24"/>
              </w:rPr>
              <w:t>Аналитический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отчёт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разрезе </w:t>
            </w:r>
            <w:r>
              <w:rPr>
                <w:sz w:val="24"/>
              </w:rPr>
              <w:t>общеобразовательных организаций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4717" w:type="dxa"/>
            <w:gridSpan w:val="5"/>
          </w:tcPr>
          <w:p>
            <w:pPr>
              <w:pStyle w:val="5"/>
              <w:spacing w:before="68"/>
              <w:ind w:left="4642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67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Организационно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 информационная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деятельность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4965" w:type="dxa"/>
          </w:tcPr>
          <w:p>
            <w:pPr>
              <w:pStyle w:val="5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Информационно-просветительская работа с родителями, представителями средств массовой информации, общественностью по вопросам формирования функциональной </w:t>
            </w:r>
            <w:r>
              <w:rPr>
                <w:spacing w:val="-2"/>
                <w:sz w:val="24"/>
              </w:rPr>
              <w:t>грамотности</w:t>
            </w:r>
          </w:p>
        </w:tc>
        <w:tc>
          <w:tcPr>
            <w:tcW w:w="2127" w:type="dxa"/>
          </w:tcPr>
          <w:p>
            <w:pPr>
              <w:pStyle w:val="5"/>
              <w:spacing w:line="268" w:lineRule="exact"/>
              <w:ind w:left="1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74" w:lineRule="exact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695"/>
              </w:tabs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Достижение единого понимания целей </w:t>
            </w:r>
            <w:r>
              <w:rPr>
                <w:spacing w:val="-2"/>
                <w:sz w:val="24"/>
              </w:rPr>
              <w:t>формирования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функциональной </w:t>
            </w:r>
            <w:r>
              <w:rPr>
                <w:sz w:val="24"/>
              </w:rPr>
              <w:t>грамотности у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0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4965" w:type="dxa"/>
          </w:tcPr>
          <w:p>
            <w:pPr>
              <w:pStyle w:val="5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и размещение 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официальных сайтах МКУ «Управление образования», ОО МО 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z w:val="24"/>
              </w:rPr>
              <w:t xml:space="preserve"> район» пакета информационно-методических материалов по вопросу формирования функциональной грамотности обучающихся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623" w:right="567" w:hanging="3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 </w:t>
            </w:r>
            <w:r>
              <w:rPr>
                <w:sz w:val="24"/>
              </w:rPr>
              <w:t>2023 г.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>
            <w:pPr>
              <w:pStyle w:val="5"/>
              <w:spacing w:line="271" w:lineRule="exact"/>
              <w:ind w:left="488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г.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before="4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224"/>
                <w:tab w:val="left" w:pos="3762"/>
              </w:tabs>
              <w:ind w:left="109" w:right="94"/>
              <w:rPr>
                <w:sz w:val="24"/>
              </w:rPr>
            </w:pPr>
            <w:r>
              <w:rPr>
                <w:spacing w:val="-2"/>
                <w:sz w:val="24"/>
              </w:rPr>
              <w:t>Публикация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на</w:t>
            </w:r>
            <w:r>
              <w:rPr>
                <w:rFonts w:hint="default"/>
                <w:spacing w:val="-6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</w:rPr>
              <w:t>официальных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</w:rPr>
              <w:t xml:space="preserve">сайтах </w:t>
            </w:r>
            <w:r>
              <w:rPr>
                <w:spacing w:val="-2"/>
                <w:sz w:val="24"/>
                <w:lang w:val="ru-RU"/>
              </w:rPr>
              <w:t>Управления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образования администрации МО «Акушинский район» </w:t>
            </w:r>
            <w:r>
              <w:rPr>
                <w:spacing w:val="-2"/>
                <w:sz w:val="24"/>
              </w:rPr>
              <w:t>пакета информационно-методических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вопросу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формирования функциональной грамотности</w:t>
            </w:r>
          </w:p>
          <w:p>
            <w:pPr>
              <w:pStyle w:val="5"/>
              <w:spacing w:line="26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0" w:hRule="atLeast"/>
        </w:trPr>
        <w:tc>
          <w:tcPr>
            <w:tcW w:w="821" w:type="dxa"/>
          </w:tcPr>
          <w:p>
            <w:pPr>
              <w:pStyle w:val="5"/>
              <w:spacing w:line="273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2.3.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4191"/>
              </w:tabs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Подготовка и размещение на официальных сайтах </w:t>
            </w:r>
            <w:r>
              <w:rPr>
                <w:spacing w:val="-2"/>
                <w:sz w:val="24"/>
                <w:lang w:val="ru-RU"/>
              </w:rPr>
              <w:t>Управления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образования администрации МО «Акушинский район» </w:t>
            </w:r>
            <w:r>
              <w:rPr>
                <w:spacing w:val="-2"/>
                <w:sz w:val="24"/>
              </w:rPr>
              <w:t xml:space="preserve">пакета </w:t>
            </w:r>
            <w:r>
              <w:rPr>
                <w:sz w:val="24"/>
              </w:rPr>
              <w:t>информационных материалов по проведению исследований</w:t>
            </w:r>
            <w:r>
              <w:rPr>
                <w:spacing w:val="54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уровня</w:t>
            </w:r>
            <w:r>
              <w:rPr>
                <w:spacing w:val="57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функциональной</w:t>
            </w:r>
          </w:p>
          <w:p>
            <w:pPr>
              <w:pStyle w:val="5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РД</w:t>
            </w:r>
          </w:p>
        </w:tc>
        <w:tc>
          <w:tcPr>
            <w:tcW w:w="2127" w:type="dxa"/>
          </w:tcPr>
          <w:p>
            <w:pPr>
              <w:pStyle w:val="5"/>
              <w:spacing w:line="273" w:lineRule="exact"/>
              <w:ind w:left="1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42" w:lineRule="auto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spacing w:before="2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Публикация на официальных сайтах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>Управления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образования администрации МО «Акушинский район»</w:t>
            </w:r>
            <w:r>
              <w:rPr>
                <w:sz w:val="24"/>
              </w:rPr>
              <w:t xml:space="preserve"> пакета информационных материалов по мониторингу</w:t>
            </w:r>
            <w:r>
              <w:rPr>
                <w:spacing w:val="66"/>
                <w:sz w:val="24"/>
              </w:rPr>
              <w:t xml:space="preserve">  </w:t>
            </w:r>
            <w:r>
              <w:rPr>
                <w:sz w:val="24"/>
              </w:rPr>
              <w:t>уровня</w:t>
            </w:r>
            <w:r>
              <w:rPr>
                <w:spacing w:val="7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функциональной</w:t>
            </w:r>
          </w:p>
          <w:p>
            <w:pPr>
              <w:pStyle w:val="5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4717" w:type="dxa"/>
            <w:gridSpan w:val="5"/>
          </w:tcPr>
          <w:p>
            <w:pPr>
              <w:pStyle w:val="5"/>
              <w:spacing w:before="68"/>
              <w:ind w:left="4219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64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педагогами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образовательными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организациями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13896" w:type="dxa"/>
            <w:gridSpan w:val="4"/>
          </w:tcPr>
          <w:p>
            <w:pPr>
              <w:pStyle w:val="5"/>
              <w:spacing w:line="273" w:lineRule="exact"/>
              <w:ind w:left="335"/>
              <w:rPr>
                <w:b/>
                <w:sz w:val="24"/>
              </w:rPr>
            </w:pPr>
            <w:r>
              <w:rPr>
                <w:b/>
                <w:sz w:val="24"/>
              </w:rPr>
              <w:t>Повышение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квалификации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педагогов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грамотности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0" w:hRule="atLeast"/>
        </w:trPr>
        <w:tc>
          <w:tcPr>
            <w:tcW w:w="821" w:type="dxa"/>
          </w:tcPr>
          <w:p>
            <w:pPr>
              <w:pStyle w:val="5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3.1.1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3143"/>
              </w:tabs>
              <w:ind w:right="9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Разработка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дополнительных </w:t>
            </w:r>
            <w:r>
              <w:rPr>
                <w:sz w:val="24"/>
              </w:rPr>
              <w:t>профессиональных программ, модульных курсов по формированию функциональной грамотности обучающихся</w:t>
            </w:r>
          </w:p>
        </w:tc>
        <w:tc>
          <w:tcPr>
            <w:tcW w:w="2127" w:type="dxa"/>
          </w:tcPr>
          <w:p>
            <w:pPr>
              <w:pStyle w:val="5"/>
              <w:spacing w:line="237" w:lineRule="auto"/>
              <w:ind w:left="623" w:right="567" w:hanging="3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Сентябрь </w:t>
            </w:r>
            <w:r>
              <w:rPr>
                <w:sz w:val="24"/>
              </w:rPr>
              <w:t>2023 г.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>
            <w:pPr>
              <w:pStyle w:val="5"/>
              <w:spacing w:before="2"/>
              <w:ind w:left="488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г.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74" w:lineRule="exact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1706"/>
                <w:tab w:val="left" w:pos="2715"/>
                <w:tab w:val="left" w:pos="2858"/>
              </w:tabs>
              <w:ind w:left="109" w:right="9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Разработка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дополнительных </w:t>
            </w:r>
            <w:r>
              <w:rPr>
                <w:sz w:val="24"/>
              </w:rPr>
              <w:t>профессиональных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модульных </w:t>
            </w:r>
            <w:r>
              <w:rPr>
                <w:spacing w:val="-2"/>
                <w:sz w:val="24"/>
              </w:rPr>
              <w:t>курсов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формированию</w:t>
            </w:r>
          </w:p>
          <w:p>
            <w:pPr>
              <w:pStyle w:val="5"/>
              <w:tabs>
                <w:tab w:val="left" w:pos="3140"/>
              </w:tabs>
              <w:spacing w:line="242" w:lineRule="auto"/>
              <w:ind w:left="109" w:right="9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функциональной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3.1.2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1807"/>
                <w:tab w:val="left" w:pos="2772"/>
              </w:tabs>
              <w:ind w:right="9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Тренинги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совершенствованию </w:t>
            </w:r>
            <w:r>
              <w:rPr>
                <w:color w:val="333333"/>
                <w:sz w:val="24"/>
              </w:rPr>
              <w:t>профессиональных компетенций педагогов</w:t>
            </w:r>
            <w:r>
              <w:rPr>
                <w:color w:val="333333"/>
                <w:spacing w:val="40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 xml:space="preserve">по </w:t>
            </w:r>
            <w:r>
              <w:rPr>
                <w:sz w:val="24"/>
              </w:rPr>
              <w:t>формированию функциональной грамотности обучащихся</w:t>
            </w:r>
          </w:p>
        </w:tc>
        <w:tc>
          <w:tcPr>
            <w:tcW w:w="2127" w:type="dxa"/>
          </w:tcPr>
          <w:p>
            <w:pPr>
              <w:pStyle w:val="5"/>
              <w:spacing w:line="237" w:lineRule="auto"/>
              <w:ind w:left="263" w:firstLine="321"/>
              <w:rPr>
                <w:sz w:val="24"/>
              </w:rPr>
            </w:pPr>
            <w:r>
              <w:rPr>
                <w:spacing w:val="-2"/>
                <w:sz w:val="24"/>
              </w:rPr>
              <w:t>Согласно утверждённому</w:t>
            </w:r>
          </w:p>
          <w:p>
            <w:pPr>
              <w:pStyle w:val="5"/>
              <w:ind w:left="642"/>
              <w:rPr>
                <w:sz w:val="24"/>
              </w:rPr>
            </w:pPr>
            <w:r>
              <w:rPr>
                <w:spacing w:val="-2"/>
                <w:sz w:val="24"/>
              </w:rPr>
              <w:t>графику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74" w:lineRule="exact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315"/>
                <w:tab w:val="left" w:pos="2696"/>
                <w:tab w:val="left" w:pos="4182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Совершенствование </w:t>
            </w:r>
            <w:r>
              <w:rPr>
                <w:color w:val="333333"/>
                <w:sz w:val="24"/>
              </w:rPr>
              <w:t xml:space="preserve">профессиональных </w:t>
            </w:r>
            <w:r>
              <w:rPr>
                <w:color w:val="333333"/>
                <w:spacing w:val="-2"/>
                <w:sz w:val="24"/>
              </w:rPr>
              <w:t>компетенций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2"/>
                <w:sz w:val="24"/>
              </w:rPr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функциональной </w:t>
            </w:r>
            <w:r>
              <w:rPr>
                <w:sz w:val="24"/>
              </w:rPr>
              <w:t>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6" w:hRule="atLeast"/>
        </w:trPr>
        <w:tc>
          <w:tcPr>
            <w:tcW w:w="821" w:type="dxa"/>
          </w:tcPr>
          <w:p>
            <w:pPr>
              <w:pStyle w:val="5"/>
              <w:spacing w:line="25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3.1.3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3359"/>
              </w:tabs>
              <w:spacing w:line="25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Семинар-практикум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</w:rPr>
              <w:t>«Читательская</w:t>
            </w:r>
            <w:r>
              <w:rPr>
                <w:sz w:val="24"/>
              </w:rPr>
              <w:t>грамотность-путь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успеху»</w:t>
            </w:r>
          </w:p>
        </w:tc>
        <w:tc>
          <w:tcPr>
            <w:tcW w:w="2127" w:type="dxa"/>
          </w:tcPr>
          <w:p>
            <w:pPr>
              <w:pStyle w:val="5"/>
              <w:spacing w:line="253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Ноябрь,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</w:rPr>
              <w:t>2023г.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53" w:lineRule="exact"/>
              <w:ind w:left="349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466"/>
              </w:tabs>
              <w:spacing w:line="253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Совершенствование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color w:val="333333"/>
                <w:spacing w:val="-2"/>
                <w:sz w:val="24"/>
              </w:rPr>
              <w:t>профессиональныхкомпетенций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2"/>
                <w:sz w:val="24"/>
              </w:rPr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функциональной </w:t>
            </w:r>
            <w:r>
              <w:rPr>
                <w:sz w:val="24"/>
              </w:rPr>
              <w:t>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3.1.4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3820"/>
              </w:tabs>
              <w:ind w:right="9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Семинар-практикум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«Развитие </w:t>
            </w:r>
            <w:r>
              <w:rPr>
                <w:sz w:val="24"/>
              </w:rPr>
              <w:t xml:space="preserve">математической грамотности на уроках </w:t>
            </w:r>
            <w:r>
              <w:rPr>
                <w:spacing w:val="-2"/>
                <w:sz w:val="24"/>
              </w:rPr>
              <w:t>математики»</w:t>
            </w:r>
          </w:p>
        </w:tc>
        <w:tc>
          <w:tcPr>
            <w:tcW w:w="2127" w:type="dxa"/>
          </w:tcPr>
          <w:p>
            <w:pPr>
              <w:pStyle w:val="5"/>
              <w:spacing w:line="237" w:lineRule="auto"/>
              <w:ind w:left="743" w:right="595" w:hanging="130"/>
              <w:rPr>
                <w:sz w:val="24"/>
              </w:rPr>
            </w:pPr>
            <w:r>
              <w:rPr>
                <w:spacing w:val="-2"/>
                <w:sz w:val="24"/>
              </w:rPr>
              <w:t>Декабрь, 2023г.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74" w:lineRule="exact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315"/>
                <w:tab w:val="left" w:pos="2696"/>
                <w:tab w:val="left" w:pos="4182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Совершенствование </w:t>
            </w:r>
            <w:r>
              <w:rPr>
                <w:color w:val="333333"/>
                <w:sz w:val="24"/>
              </w:rPr>
              <w:t xml:space="preserve">профессиональных </w:t>
            </w:r>
            <w:r>
              <w:rPr>
                <w:color w:val="333333"/>
                <w:spacing w:val="-2"/>
                <w:sz w:val="24"/>
              </w:rPr>
              <w:t>компетенций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2"/>
                <w:sz w:val="24"/>
              </w:rPr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функциональной </w:t>
            </w:r>
            <w:r>
              <w:rPr>
                <w:sz w:val="24"/>
              </w:rPr>
              <w:t>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3.1.5</w:t>
            </w:r>
          </w:p>
        </w:tc>
        <w:tc>
          <w:tcPr>
            <w:tcW w:w="4965" w:type="dxa"/>
          </w:tcPr>
          <w:p>
            <w:pPr>
              <w:pStyle w:val="5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Семинар-практикум «Развитие естественно- научной грамотности на уроках химии и </w:t>
            </w:r>
            <w:r>
              <w:rPr>
                <w:spacing w:val="-2"/>
                <w:sz w:val="24"/>
              </w:rPr>
              <w:t>биологии»</w:t>
            </w:r>
          </w:p>
        </w:tc>
        <w:tc>
          <w:tcPr>
            <w:tcW w:w="2127" w:type="dxa"/>
          </w:tcPr>
          <w:p>
            <w:pPr>
              <w:pStyle w:val="5"/>
              <w:spacing w:line="237" w:lineRule="auto"/>
              <w:ind w:left="743" w:right="595" w:hanging="130"/>
              <w:rPr>
                <w:sz w:val="24"/>
              </w:rPr>
            </w:pPr>
            <w:r>
              <w:rPr>
                <w:spacing w:val="-2"/>
                <w:sz w:val="24"/>
              </w:rPr>
              <w:t>Декабрь, 2023г.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74" w:lineRule="exact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315"/>
                <w:tab w:val="left" w:pos="2696"/>
                <w:tab w:val="left" w:pos="4182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Совершенствование </w:t>
            </w:r>
            <w:r>
              <w:rPr>
                <w:color w:val="333333"/>
                <w:sz w:val="24"/>
              </w:rPr>
              <w:t xml:space="preserve">профессиональных </w:t>
            </w:r>
            <w:r>
              <w:rPr>
                <w:color w:val="333333"/>
                <w:spacing w:val="-2"/>
                <w:sz w:val="24"/>
              </w:rPr>
              <w:t>компетенций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2"/>
                <w:sz w:val="24"/>
              </w:rPr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функциональной </w:t>
            </w:r>
            <w:r>
              <w:rPr>
                <w:sz w:val="24"/>
              </w:rPr>
              <w:t>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3.1.6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1544"/>
                <w:tab w:val="left" w:pos="3621"/>
              </w:tabs>
              <w:ind w:right="9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Форум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«Повышение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финансовой </w:t>
            </w:r>
            <w:r>
              <w:rPr>
                <w:sz w:val="24"/>
              </w:rPr>
              <w:t>грамотности у учащейся молодёжи: тренды, задачи, перспективы»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743" w:right="639" w:hanging="87"/>
              <w:rPr>
                <w:sz w:val="24"/>
              </w:rPr>
            </w:pPr>
            <w:r>
              <w:rPr>
                <w:spacing w:val="-2"/>
                <w:sz w:val="24"/>
              </w:rPr>
              <w:t>Ноябрь, 2023г.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before="3" w:line="261" w:lineRule="exact"/>
              <w:ind w:left="76" w:right="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315"/>
                <w:tab w:val="left" w:pos="2696"/>
                <w:tab w:val="left" w:pos="4182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Совершенствование </w:t>
            </w:r>
            <w:r>
              <w:rPr>
                <w:color w:val="333333"/>
                <w:sz w:val="24"/>
              </w:rPr>
              <w:t xml:space="preserve">профессиональных </w:t>
            </w:r>
            <w:r>
              <w:rPr>
                <w:color w:val="333333"/>
                <w:spacing w:val="-2"/>
                <w:sz w:val="24"/>
              </w:rPr>
              <w:t>компетенций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2"/>
                <w:sz w:val="24"/>
              </w:rPr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функциональной </w:t>
            </w:r>
            <w:r>
              <w:rPr>
                <w:sz w:val="24"/>
              </w:rPr>
              <w:t>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3.1.7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2451"/>
                <w:tab w:val="left" w:pos="3665"/>
                <w:tab w:val="left" w:pos="4058"/>
              </w:tabs>
              <w:spacing w:line="242" w:lineRule="auto"/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Семинар-практикум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«Методы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приёмы </w:t>
            </w:r>
            <w:r>
              <w:rPr>
                <w:sz w:val="24"/>
              </w:rPr>
              <w:t>развития креативного мышления»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743" w:right="595" w:hanging="130"/>
              <w:rPr>
                <w:sz w:val="24"/>
              </w:rPr>
            </w:pPr>
            <w:r>
              <w:rPr>
                <w:spacing w:val="-2"/>
                <w:sz w:val="24"/>
              </w:rPr>
              <w:t>Декабрь, 2023г.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before="3" w:line="261" w:lineRule="exact"/>
              <w:ind w:left="76" w:right="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315"/>
                <w:tab w:val="left" w:pos="2696"/>
                <w:tab w:val="left" w:pos="4182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Совершенствование </w:t>
            </w:r>
            <w:r>
              <w:rPr>
                <w:color w:val="333333"/>
                <w:sz w:val="24"/>
              </w:rPr>
              <w:t xml:space="preserve">профессиональных </w:t>
            </w:r>
            <w:r>
              <w:rPr>
                <w:color w:val="333333"/>
                <w:spacing w:val="-2"/>
                <w:sz w:val="24"/>
              </w:rPr>
              <w:t>компетенций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2"/>
                <w:sz w:val="24"/>
              </w:rPr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функциональной </w:t>
            </w:r>
            <w:r>
              <w:rPr>
                <w:sz w:val="24"/>
              </w:rPr>
              <w:t>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3.1.8</w:t>
            </w:r>
          </w:p>
        </w:tc>
        <w:tc>
          <w:tcPr>
            <w:tcW w:w="4965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Семинар-практикум «Новый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взгляд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мир»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743" w:right="639" w:hanging="87"/>
              <w:rPr>
                <w:sz w:val="24"/>
              </w:rPr>
            </w:pPr>
            <w:r>
              <w:rPr>
                <w:spacing w:val="-2"/>
                <w:sz w:val="24"/>
              </w:rPr>
              <w:t>Ноябрь, 2023г.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before="2" w:line="261" w:lineRule="exact"/>
              <w:ind w:left="76" w:right="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315"/>
                <w:tab w:val="left" w:pos="2696"/>
                <w:tab w:val="left" w:pos="4182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Совершенствование </w:t>
            </w:r>
            <w:r>
              <w:rPr>
                <w:color w:val="333333"/>
                <w:sz w:val="24"/>
              </w:rPr>
              <w:t xml:space="preserve">профессиональных </w:t>
            </w:r>
            <w:r>
              <w:rPr>
                <w:color w:val="333333"/>
                <w:spacing w:val="-2"/>
                <w:sz w:val="24"/>
              </w:rPr>
              <w:t>компетенций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2"/>
                <w:sz w:val="24"/>
              </w:rPr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функциональной </w:t>
            </w:r>
            <w:r>
              <w:rPr>
                <w:sz w:val="24"/>
              </w:rPr>
              <w:t>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 w:hRule="atLeast"/>
        </w:trPr>
        <w:tc>
          <w:tcPr>
            <w:tcW w:w="821" w:type="dxa"/>
          </w:tcPr>
          <w:p>
            <w:pPr>
              <w:pStyle w:val="5"/>
              <w:spacing w:before="32"/>
              <w:ind w:left="0"/>
              <w:rPr>
                <w:b/>
                <w:sz w:val="24"/>
              </w:rPr>
            </w:pPr>
          </w:p>
          <w:p>
            <w:pPr>
              <w:pStyle w:val="5"/>
              <w:rPr>
                <w:sz w:val="24"/>
              </w:rPr>
            </w:pPr>
            <w:r>
              <w:rPr>
                <w:spacing w:val="-4"/>
                <w:sz w:val="24"/>
              </w:rPr>
              <w:t>3.2.</w:t>
            </w:r>
          </w:p>
        </w:tc>
        <w:tc>
          <w:tcPr>
            <w:tcW w:w="13896" w:type="dxa"/>
            <w:gridSpan w:val="4"/>
          </w:tcPr>
          <w:p>
            <w:pPr>
              <w:pStyle w:val="5"/>
              <w:spacing w:before="174" w:line="242" w:lineRule="auto"/>
              <w:ind w:left="3144" w:hanging="2613"/>
              <w:rPr>
                <w:b/>
                <w:sz w:val="24"/>
              </w:rPr>
            </w:pPr>
            <w:r>
              <w:rPr>
                <w:b/>
                <w:sz w:val="24"/>
              </w:rPr>
              <w:t>Совершенствование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методической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поддержки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педагогов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образовательных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организаций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вопросам формирования и оценки функциональной 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3.2.2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3493"/>
              </w:tabs>
              <w:spacing w:line="237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Участие во II Республиканской научно- </w:t>
            </w:r>
            <w:r>
              <w:rPr>
                <w:spacing w:val="-2"/>
                <w:sz w:val="24"/>
              </w:rPr>
              <w:t>практической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конференции</w:t>
            </w:r>
          </w:p>
          <w:p>
            <w:pPr>
              <w:pStyle w:val="5"/>
              <w:ind w:right="90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«Функциональная грамотность: навыки развития, эффективные стратегии и </w:t>
            </w:r>
            <w:r>
              <w:rPr>
                <w:spacing w:val="-2"/>
                <w:sz w:val="24"/>
              </w:rPr>
              <w:t>инструменты»</w:t>
            </w:r>
          </w:p>
        </w:tc>
        <w:tc>
          <w:tcPr>
            <w:tcW w:w="2127" w:type="dxa"/>
          </w:tcPr>
          <w:p>
            <w:pPr>
              <w:pStyle w:val="5"/>
              <w:spacing w:line="237" w:lineRule="auto"/>
              <w:ind w:left="714" w:right="617" w:hanging="7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Октябрь </w:t>
            </w:r>
            <w:r>
              <w:rPr>
                <w:sz w:val="24"/>
              </w:rPr>
              <w:t>2023 г.</w:t>
            </w:r>
          </w:p>
        </w:tc>
        <w:tc>
          <w:tcPr>
            <w:tcW w:w="2267" w:type="dxa"/>
          </w:tcPr>
          <w:p>
            <w:pPr>
              <w:pStyle w:val="5"/>
              <w:spacing w:line="267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74" w:lineRule="exact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ind w:left="109" w:right="-15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 профессионального мастерства педагогических работников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в контексте современных моделей и форм развития функциональной грамотности </w:t>
            </w:r>
            <w:r>
              <w:rPr>
                <w:spacing w:val="-2"/>
                <w:sz w:val="24"/>
              </w:rPr>
              <w:t>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2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3.2.3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1266"/>
                <w:tab w:val="left" w:pos="1697"/>
                <w:tab w:val="left" w:pos="3808"/>
              </w:tabs>
              <w:spacing w:line="237" w:lineRule="auto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Участие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республиканском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фестивале </w:t>
            </w:r>
            <w:r>
              <w:rPr>
                <w:sz w:val="24"/>
              </w:rPr>
              <w:t>педагогических проектов</w:t>
            </w:r>
          </w:p>
          <w:p>
            <w:pPr>
              <w:pStyle w:val="5"/>
              <w:rPr>
                <w:sz w:val="24"/>
              </w:rPr>
            </w:pPr>
            <w:r>
              <w:rPr>
                <w:sz w:val="24"/>
              </w:rPr>
              <w:t>«Знания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жизни»</w:t>
            </w:r>
          </w:p>
        </w:tc>
        <w:tc>
          <w:tcPr>
            <w:tcW w:w="2127" w:type="dxa"/>
          </w:tcPr>
          <w:p>
            <w:pPr>
              <w:pStyle w:val="5"/>
              <w:spacing w:line="237" w:lineRule="auto"/>
              <w:ind w:left="714" w:right="668" w:hanging="2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Ноябрь </w:t>
            </w:r>
            <w:r>
              <w:rPr>
                <w:sz w:val="24"/>
              </w:rPr>
              <w:t xml:space="preserve">2023 </w:t>
            </w:r>
            <w:r>
              <w:rPr>
                <w:spacing w:val="-7"/>
                <w:sz w:val="24"/>
              </w:rPr>
              <w:t>г.</w:t>
            </w:r>
          </w:p>
        </w:tc>
        <w:tc>
          <w:tcPr>
            <w:tcW w:w="2267" w:type="dxa"/>
          </w:tcPr>
          <w:p>
            <w:pPr>
              <w:pStyle w:val="5"/>
              <w:spacing w:line="267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line="242" w:lineRule="auto"/>
              <w:ind w:left="349" w:right="331" w:hanging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</w:t>
            </w:r>
            <w:r>
              <w:rPr>
                <w:sz w:val="24"/>
              </w:rPr>
              <w:t>МКУО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«ИМЦ»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37" w:lineRule="auto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503"/>
                <w:tab w:val="left" w:pos="3143"/>
                <w:tab w:val="left" w:pos="3458"/>
              </w:tabs>
              <w:ind w:left="109" w:right="90" w:firstLine="62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Распространение опыта работы по </w:t>
            </w:r>
            <w:r>
              <w:rPr>
                <w:spacing w:val="-2"/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развитию функциональной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3.2.4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1574"/>
                <w:tab w:val="left" w:pos="2652"/>
                <w:tab w:val="left" w:pos="3349"/>
                <w:tab w:val="left" w:pos="4744"/>
              </w:tabs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Ханмагомедовских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педагогических </w:t>
            </w:r>
            <w:r>
              <w:rPr>
                <w:spacing w:val="-2"/>
                <w:sz w:val="24"/>
              </w:rPr>
              <w:t>чтениях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«Методика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формирования функциональной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грамотности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>математическом образовании»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714" w:right="668" w:hanging="2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Ноябрь </w:t>
            </w:r>
            <w:r>
              <w:rPr>
                <w:sz w:val="24"/>
              </w:rPr>
              <w:t xml:space="preserve">2023 </w:t>
            </w:r>
            <w:r>
              <w:rPr>
                <w:spacing w:val="-7"/>
                <w:sz w:val="24"/>
              </w:rPr>
              <w:t>г.</w:t>
            </w:r>
          </w:p>
        </w:tc>
        <w:tc>
          <w:tcPr>
            <w:tcW w:w="2267" w:type="dxa"/>
          </w:tcPr>
          <w:p>
            <w:pPr>
              <w:pStyle w:val="5"/>
              <w:spacing w:line="268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5" w:line="237" w:lineRule="auto"/>
              <w:ind w:left="349" w:right="331" w:hanging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</w:t>
            </w:r>
            <w:r>
              <w:rPr>
                <w:sz w:val="24"/>
              </w:rPr>
              <w:t>МКУО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«ИМЦ»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before="3" w:line="261" w:lineRule="exact"/>
              <w:ind w:left="76" w:right="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503"/>
                <w:tab w:val="left" w:pos="3141"/>
                <w:tab w:val="left" w:pos="3458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Распространение опыта работы по </w:t>
            </w:r>
            <w:r>
              <w:rPr>
                <w:spacing w:val="-2"/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развитию математической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3.2.5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1631"/>
                <w:tab w:val="left" w:pos="3826"/>
              </w:tabs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Участие в Республиканском конкурсе педагогов «Функциональная грамотность в </w:t>
            </w:r>
            <w:r>
              <w:rPr>
                <w:spacing w:val="-2"/>
                <w:sz w:val="24"/>
              </w:rPr>
              <w:t>общем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образовании: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цифровые </w:t>
            </w:r>
            <w:r>
              <w:rPr>
                <w:sz w:val="24"/>
              </w:rPr>
              <w:t>образовательные ресурсы для формирования и оценивания»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714" w:right="699" w:firstLine="76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Март </w:t>
            </w:r>
            <w:r>
              <w:rPr>
                <w:sz w:val="24"/>
              </w:rPr>
              <w:t>2024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>
            <w:pPr>
              <w:pStyle w:val="5"/>
              <w:spacing w:line="268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2"/>
              <w:ind w:left="349" w:right="331" w:hanging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</w:t>
            </w:r>
            <w:r>
              <w:rPr>
                <w:sz w:val="24"/>
              </w:rPr>
              <w:t>МКУО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«ИМЦ»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before="2" w:line="261" w:lineRule="exact"/>
              <w:ind w:left="76" w:right="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3140"/>
                <w:tab w:val="left" w:pos="3385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 профессионального мастерства педагогических работников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использовании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цифровых </w:t>
            </w:r>
            <w:r>
              <w:rPr>
                <w:sz w:val="24"/>
              </w:rPr>
              <w:t xml:space="preserve">образовательных ресурсов для развития </w:t>
            </w:r>
            <w:r>
              <w:rPr>
                <w:spacing w:val="-2"/>
                <w:sz w:val="24"/>
              </w:rPr>
              <w:t>функциональной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3.2.6</w:t>
            </w:r>
          </w:p>
        </w:tc>
        <w:tc>
          <w:tcPr>
            <w:tcW w:w="4965" w:type="dxa"/>
          </w:tcPr>
          <w:p>
            <w:pPr>
              <w:pStyle w:val="5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Участие 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конференциях, семинарах, вебинарах по вопросам формирования и оценки функциональной грамотности </w:t>
            </w:r>
            <w:r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488" w:hanging="356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- май 2023 г.</w:t>
            </w:r>
          </w:p>
        </w:tc>
        <w:tc>
          <w:tcPr>
            <w:tcW w:w="2267" w:type="dxa"/>
          </w:tcPr>
          <w:p>
            <w:pPr>
              <w:pStyle w:val="5"/>
              <w:spacing w:line="268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before="3" w:line="261" w:lineRule="exact"/>
              <w:ind w:left="76" w:right="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3140"/>
              </w:tabs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Принятие решений на уровне района по вопросам формирования и оценки </w:t>
            </w:r>
            <w:r>
              <w:rPr>
                <w:spacing w:val="-2"/>
                <w:sz w:val="24"/>
              </w:rPr>
              <w:t>функциональной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821" w:type="dxa"/>
          </w:tcPr>
          <w:p>
            <w:pPr>
              <w:pStyle w:val="5"/>
              <w:spacing w:before="52"/>
              <w:ind w:left="0"/>
              <w:rPr>
                <w:b/>
                <w:sz w:val="24"/>
              </w:rPr>
            </w:pPr>
          </w:p>
          <w:p>
            <w:pPr>
              <w:pStyle w:val="5"/>
              <w:rPr>
                <w:sz w:val="24"/>
              </w:rPr>
            </w:pPr>
            <w:r>
              <w:rPr>
                <w:spacing w:val="-4"/>
                <w:sz w:val="24"/>
              </w:rPr>
              <w:t>3.3.</w:t>
            </w:r>
          </w:p>
        </w:tc>
        <w:tc>
          <w:tcPr>
            <w:tcW w:w="13896" w:type="dxa"/>
            <w:gridSpan w:val="4"/>
          </w:tcPr>
          <w:p>
            <w:pPr>
              <w:pStyle w:val="5"/>
              <w:spacing w:before="196" w:line="237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Совершенствование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методической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поддержки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педагогов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дополнительного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образования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вопросам формирования и оценки функциональной грамотности 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3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3.3.1</w:t>
            </w:r>
          </w:p>
        </w:tc>
        <w:tc>
          <w:tcPr>
            <w:tcW w:w="4965" w:type="dxa"/>
          </w:tcPr>
          <w:p>
            <w:pPr>
              <w:pStyle w:val="5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Участие в Республиканской педагогической викторине «Функциональная грамотность: чему учить сегодня для успеха завтра»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714" w:right="618" w:hanging="8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Февраль </w:t>
            </w:r>
            <w:r>
              <w:rPr>
                <w:sz w:val="24"/>
              </w:rPr>
              <w:t>2024 г.</w:t>
            </w:r>
          </w:p>
        </w:tc>
        <w:tc>
          <w:tcPr>
            <w:tcW w:w="2267" w:type="dxa"/>
          </w:tcPr>
          <w:p>
            <w:pPr>
              <w:pStyle w:val="5"/>
              <w:spacing w:line="268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42" w:lineRule="auto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566"/>
                <w:tab w:val="left" w:pos="2823"/>
              </w:tabs>
              <w:ind w:left="109" w:right="9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Функционирование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педагогических мастерских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«Функциональная </w:t>
            </w:r>
            <w:r>
              <w:rPr>
                <w:sz w:val="24"/>
              </w:rPr>
              <w:t xml:space="preserve">грамотность школьников - способы </w:t>
            </w:r>
            <w:r>
              <w:rPr>
                <w:spacing w:val="-2"/>
                <w:sz w:val="24"/>
              </w:rPr>
              <w:t>формирования»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8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3.3.2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1246"/>
                <w:tab w:val="left" w:pos="1659"/>
                <w:tab w:val="left" w:pos="3400"/>
              </w:tabs>
              <w:spacing w:line="237" w:lineRule="auto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Участие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Региональном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методическом воркшопе</w:t>
            </w:r>
          </w:p>
          <w:p>
            <w:pPr>
              <w:pStyle w:val="5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«Формирование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настоящего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– инвестиции в будущее»</w:t>
            </w:r>
          </w:p>
        </w:tc>
        <w:tc>
          <w:tcPr>
            <w:tcW w:w="2127" w:type="dxa"/>
          </w:tcPr>
          <w:p>
            <w:pPr>
              <w:pStyle w:val="5"/>
              <w:spacing w:line="237" w:lineRule="auto"/>
              <w:ind w:left="714" w:right="505" w:hanging="2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Апрель </w:t>
            </w:r>
            <w:r>
              <w:rPr>
                <w:sz w:val="24"/>
              </w:rPr>
              <w:t xml:space="preserve">2024 </w:t>
            </w:r>
            <w:r>
              <w:rPr>
                <w:spacing w:val="-7"/>
                <w:sz w:val="24"/>
              </w:rPr>
              <w:t>г.</w:t>
            </w:r>
          </w:p>
        </w:tc>
        <w:tc>
          <w:tcPr>
            <w:tcW w:w="2267" w:type="dxa"/>
          </w:tcPr>
          <w:p>
            <w:pPr>
              <w:pStyle w:val="5"/>
              <w:spacing w:line="267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37" w:lineRule="auto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ind w:left="109" w:right="-15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 профессионального мастерства педагогических работников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в контексте современных моделей и форм развития функциональной грамотности </w:t>
            </w:r>
            <w:r>
              <w:rPr>
                <w:spacing w:val="-2"/>
                <w:sz w:val="24"/>
              </w:rPr>
              <w:t>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821" w:type="dxa"/>
          </w:tcPr>
          <w:p>
            <w:pPr>
              <w:pStyle w:val="5"/>
              <w:spacing w:before="131"/>
              <w:rPr>
                <w:sz w:val="24"/>
              </w:rPr>
            </w:pPr>
            <w:r>
              <w:rPr>
                <w:spacing w:val="-4"/>
                <w:sz w:val="24"/>
              </w:rPr>
              <w:t>3.4.</w:t>
            </w:r>
          </w:p>
        </w:tc>
        <w:tc>
          <w:tcPr>
            <w:tcW w:w="13896" w:type="dxa"/>
            <w:gridSpan w:val="4"/>
          </w:tcPr>
          <w:p>
            <w:pPr>
              <w:pStyle w:val="5"/>
              <w:spacing w:line="273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разработке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научно-методического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формированию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грамотности</w:t>
            </w:r>
          </w:p>
          <w:p>
            <w:pPr>
              <w:pStyle w:val="5"/>
              <w:spacing w:before="3" w:line="257" w:lineRule="exact"/>
              <w:ind w:left="6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обучающихся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3.4.1</w:t>
            </w:r>
          </w:p>
        </w:tc>
        <w:tc>
          <w:tcPr>
            <w:tcW w:w="4965" w:type="dxa"/>
          </w:tcPr>
          <w:p>
            <w:pPr>
              <w:pStyle w:val="5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Разработка методических рекомендаций по вопросам формирования и оценки функциональной грамотности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714" w:right="704" w:hanging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Июнь </w:t>
            </w:r>
            <w:r>
              <w:rPr>
                <w:sz w:val="24"/>
              </w:rPr>
              <w:t>2024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г.</w:t>
            </w:r>
          </w:p>
        </w:tc>
        <w:tc>
          <w:tcPr>
            <w:tcW w:w="2267" w:type="dxa"/>
          </w:tcPr>
          <w:p>
            <w:pPr>
              <w:pStyle w:val="5"/>
              <w:spacing w:line="268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74" w:lineRule="exact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>Банк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методических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пособий, </w:t>
            </w:r>
            <w:r>
              <w:rPr>
                <w:sz w:val="24"/>
              </w:rPr>
              <w:t xml:space="preserve">рекомендаций на сайте </w:t>
            </w:r>
            <w:r>
              <w:rPr>
                <w:spacing w:val="-2"/>
                <w:sz w:val="24"/>
                <w:lang w:val="ru-RU"/>
              </w:rPr>
              <w:t>Управления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образования администрации МО «Акушинский район»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821" w:type="dxa"/>
          </w:tcPr>
          <w:p>
            <w:pPr>
              <w:pStyle w:val="5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3.4.2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834"/>
                <w:tab w:val="left" w:pos="1712"/>
                <w:tab w:val="left" w:pos="3021"/>
                <w:tab w:val="left" w:pos="3349"/>
                <w:tab w:val="left" w:pos="4085"/>
              </w:tabs>
              <w:spacing w:before="4" w:line="237" w:lineRule="auto"/>
              <w:ind w:right="93"/>
              <w:rPr>
                <w:sz w:val="24"/>
              </w:rPr>
            </w:pPr>
            <w:r>
              <w:rPr>
                <w:sz w:val="24"/>
              </w:rPr>
              <w:t>Публикация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  <w:lang w:val="ru-RU"/>
              </w:rPr>
              <w:t>Управления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образования администрации МО «Акушинский район»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реестра лучших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практик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формирования</w:t>
            </w:r>
          </w:p>
          <w:p>
            <w:pPr>
              <w:pStyle w:val="5"/>
              <w:spacing w:before="4" w:line="262" w:lineRule="exact"/>
              <w:rPr>
                <w:sz w:val="24"/>
              </w:rPr>
            </w:pPr>
            <w:r>
              <w:rPr>
                <w:sz w:val="24"/>
              </w:rPr>
              <w:t>функциональной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2127" w:type="dxa"/>
          </w:tcPr>
          <w:p>
            <w:pPr>
              <w:pStyle w:val="5"/>
              <w:spacing w:line="237" w:lineRule="auto"/>
              <w:ind w:left="714" w:right="624" w:hanging="7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Декабрь </w:t>
            </w:r>
            <w:r>
              <w:rPr>
                <w:sz w:val="24"/>
              </w:rPr>
              <w:t>2023 г.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62" w:lineRule="exact"/>
              <w:ind w:left="76" w:right="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>Банк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лучших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</w:trPr>
        <w:tc>
          <w:tcPr>
            <w:tcW w:w="14717" w:type="dxa"/>
            <w:gridSpan w:val="5"/>
          </w:tcPr>
          <w:p>
            <w:pPr>
              <w:pStyle w:val="5"/>
              <w:spacing w:before="131"/>
              <w:ind w:left="5914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 с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обучающимися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821" w:type="dxa"/>
          </w:tcPr>
          <w:p>
            <w:pPr>
              <w:pStyle w:val="5"/>
              <w:spacing w:line="25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4.1.</w:t>
            </w:r>
          </w:p>
        </w:tc>
        <w:tc>
          <w:tcPr>
            <w:tcW w:w="13896" w:type="dxa"/>
            <w:gridSpan w:val="4"/>
          </w:tcPr>
          <w:p>
            <w:pPr>
              <w:pStyle w:val="5"/>
              <w:spacing w:line="258" w:lineRule="exact"/>
              <w:ind w:left="1564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обучающимися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урочной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формированию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грамотности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4.1.1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1487"/>
                <w:tab w:val="left" w:pos="3104"/>
                <w:tab w:val="left" w:pos="4146"/>
              </w:tabs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Внедрение</w:t>
            </w:r>
            <w:r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>учебный</w:t>
            </w:r>
            <w:r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 xml:space="preserve">процесс </w:t>
            </w:r>
            <w:r>
              <w:rPr>
                <w:spacing w:val="-2"/>
                <w:sz w:val="24"/>
              </w:rPr>
              <w:t>банка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заданий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оценке </w:t>
            </w:r>
            <w:r>
              <w:rPr>
                <w:sz w:val="24"/>
              </w:rPr>
              <w:t>функциональной грамотности</w:t>
            </w:r>
          </w:p>
        </w:tc>
        <w:tc>
          <w:tcPr>
            <w:tcW w:w="2127" w:type="dxa"/>
          </w:tcPr>
          <w:p>
            <w:pPr>
              <w:pStyle w:val="5"/>
              <w:spacing w:line="237" w:lineRule="auto"/>
              <w:ind w:left="488" w:hanging="375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 май 2024 г.</w:t>
            </w:r>
          </w:p>
        </w:tc>
        <w:tc>
          <w:tcPr>
            <w:tcW w:w="2267" w:type="dxa"/>
          </w:tcPr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74" w:lineRule="exact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район», ОО</w:t>
            </w:r>
          </w:p>
        </w:tc>
        <w:tc>
          <w:tcPr>
            <w:tcW w:w="4537" w:type="dxa"/>
          </w:tcPr>
          <w:p>
            <w:pPr>
              <w:pStyle w:val="5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Отчет образовательных организаций о применении заданий по функциональной грамотности в урочной деятельности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8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4.1.2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2278"/>
                <w:tab w:val="left" w:pos="3285"/>
              </w:tabs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мониторинга </w:t>
            </w:r>
            <w:r>
              <w:rPr>
                <w:spacing w:val="-2"/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формированию </w:t>
            </w:r>
            <w:r>
              <w:rPr>
                <w:sz w:val="24"/>
              </w:rPr>
              <w:t>функциональной грамотности</w:t>
            </w:r>
          </w:p>
        </w:tc>
        <w:tc>
          <w:tcPr>
            <w:tcW w:w="2127" w:type="dxa"/>
          </w:tcPr>
          <w:p>
            <w:pPr>
              <w:pStyle w:val="5"/>
              <w:spacing w:line="267" w:lineRule="exact"/>
              <w:ind w:left="14" w:right="8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2023 </w:t>
            </w:r>
            <w:r>
              <w:rPr>
                <w:spacing w:val="-5"/>
                <w:sz w:val="24"/>
              </w:rPr>
              <w:t>г-</w:t>
            </w:r>
          </w:p>
          <w:p>
            <w:pPr>
              <w:pStyle w:val="5"/>
              <w:spacing w:line="275" w:lineRule="exact"/>
              <w:ind w:left="14" w:right="1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г.</w:t>
            </w:r>
          </w:p>
        </w:tc>
        <w:tc>
          <w:tcPr>
            <w:tcW w:w="2267" w:type="dxa"/>
          </w:tcPr>
          <w:p>
            <w:pPr>
              <w:pStyle w:val="5"/>
              <w:spacing w:line="267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37" w:lineRule="auto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район», ОО</w:t>
            </w:r>
          </w:p>
        </w:tc>
        <w:tc>
          <w:tcPr>
            <w:tcW w:w="4537" w:type="dxa"/>
          </w:tcPr>
          <w:p>
            <w:pPr>
              <w:pStyle w:val="5"/>
              <w:spacing w:line="237" w:lineRule="auto"/>
              <w:ind w:left="109"/>
              <w:rPr>
                <w:sz w:val="24"/>
              </w:rPr>
            </w:pPr>
            <w:r>
              <w:rPr>
                <w:sz w:val="24"/>
              </w:rPr>
              <w:t>Отчет о проведении мониторинга,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оценка </w:t>
            </w:r>
            <w:r>
              <w:rPr>
                <w:spacing w:val="-2"/>
                <w:sz w:val="24"/>
              </w:rPr>
              <w:t>результатов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4.1.3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992"/>
                <w:tab w:val="left" w:pos="2119"/>
                <w:tab w:val="left" w:pos="3179"/>
                <w:tab w:val="left" w:pos="3553"/>
                <w:tab w:val="left" w:pos="4575"/>
              </w:tabs>
              <w:spacing w:line="268" w:lineRule="exact"/>
              <w:ind w:right="-15"/>
              <w:rPr>
                <w:sz w:val="24"/>
              </w:rPr>
            </w:pPr>
            <w:r>
              <w:rPr>
                <w:spacing w:val="-4"/>
                <w:sz w:val="24"/>
              </w:rPr>
              <w:t>«День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Единого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Текста»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школах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МО</w:t>
            </w:r>
          </w:p>
          <w:p>
            <w:pPr>
              <w:pStyle w:val="5"/>
              <w:spacing w:before="2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район»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714" w:right="677" w:hanging="2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Январь </w:t>
            </w:r>
            <w:r>
              <w:rPr>
                <w:sz w:val="24"/>
              </w:rPr>
              <w:t>2024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г.</w:t>
            </w:r>
          </w:p>
        </w:tc>
        <w:tc>
          <w:tcPr>
            <w:tcW w:w="2267" w:type="dxa"/>
          </w:tcPr>
          <w:p>
            <w:pPr>
              <w:pStyle w:val="5"/>
              <w:spacing w:line="268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before="2" w:line="261" w:lineRule="exact"/>
              <w:ind w:left="76" w:right="5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ОО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1006"/>
                <w:tab w:val="left" w:pos="1419"/>
                <w:tab w:val="left" w:pos="2907"/>
              </w:tabs>
              <w:spacing w:line="242" w:lineRule="auto"/>
              <w:ind w:left="109" w:right="96"/>
              <w:rPr>
                <w:sz w:val="24"/>
              </w:rPr>
            </w:pPr>
            <w:r>
              <w:rPr>
                <w:spacing w:val="-2"/>
                <w:sz w:val="24"/>
              </w:rPr>
              <w:t>Отчет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проведении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методического </w:t>
            </w:r>
            <w:r>
              <w:rPr>
                <w:sz w:val="24"/>
              </w:rPr>
              <w:t>мероприятия, оценка результатов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4.2.</w:t>
            </w:r>
          </w:p>
        </w:tc>
        <w:tc>
          <w:tcPr>
            <w:tcW w:w="13896" w:type="dxa"/>
            <w:gridSpan w:val="4"/>
          </w:tcPr>
          <w:p>
            <w:pPr>
              <w:pStyle w:val="5"/>
              <w:spacing w:line="273" w:lineRule="exact"/>
              <w:ind w:left="1315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обучающимися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внеурочной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формированию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грамотности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4.2.1</w:t>
            </w:r>
          </w:p>
        </w:tc>
        <w:tc>
          <w:tcPr>
            <w:tcW w:w="4965" w:type="dxa"/>
          </w:tcPr>
          <w:p>
            <w:pPr>
              <w:pStyle w:val="5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и проведение командной олимпиады по функциональной грамотности для школьников общеобразовательных организаций МО 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z w:val="24"/>
              </w:rPr>
              <w:t xml:space="preserve"> район»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714" w:right="624" w:hanging="7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Декабрь </w:t>
            </w:r>
            <w:r>
              <w:rPr>
                <w:sz w:val="24"/>
              </w:rPr>
              <w:t>2023 г.</w:t>
            </w:r>
          </w:p>
        </w:tc>
        <w:tc>
          <w:tcPr>
            <w:tcW w:w="2267" w:type="dxa"/>
          </w:tcPr>
          <w:p>
            <w:pPr>
              <w:pStyle w:val="5"/>
              <w:spacing w:line="268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before="5" w:line="237" w:lineRule="auto"/>
              <w:ind w:left="541" w:hanging="332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район», ОО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2114"/>
                <w:tab w:val="left" w:pos="3169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Отчет о проведении командной олимпиады по функциональной </w:t>
            </w:r>
            <w:r>
              <w:rPr>
                <w:spacing w:val="-2"/>
                <w:sz w:val="24"/>
              </w:rPr>
              <w:t>грамотности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школьников </w:t>
            </w:r>
            <w:r>
              <w:rPr>
                <w:sz w:val="24"/>
              </w:rPr>
              <w:t>района; анализ результатов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5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4.2.2</w:t>
            </w:r>
          </w:p>
        </w:tc>
        <w:tc>
          <w:tcPr>
            <w:tcW w:w="4965" w:type="dxa"/>
          </w:tcPr>
          <w:p>
            <w:pPr>
              <w:pStyle w:val="5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практикумов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обучающимися по решению контекстных задач</w:t>
            </w:r>
          </w:p>
        </w:tc>
        <w:tc>
          <w:tcPr>
            <w:tcW w:w="2127" w:type="dxa"/>
          </w:tcPr>
          <w:p>
            <w:pPr>
              <w:pStyle w:val="5"/>
              <w:spacing w:line="242" w:lineRule="auto"/>
              <w:ind w:left="714" w:right="704" w:hanging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Март </w:t>
            </w:r>
            <w:r>
              <w:rPr>
                <w:sz w:val="24"/>
              </w:rPr>
              <w:t xml:space="preserve">2024 </w:t>
            </w:r>
            <w:r>
              <w:rPr>
                <w:spacing w:val="-7"/>
                <w:sz w:val="24"/>
              </w:rPr>
              <w:t>г.</w:t>
            </w:r>
          </w:p>
        </w:tc>
        <w:tc>
          <w:tcPr>
            <w:tcW w:w="2267" w:type="dxa"/>
          </w:tcPr>
          <w:p>
            <w:pPr>
              <w:pStyle w:val="5"/>
              <w:spacing w:line="268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74" w:lineRule="exact"/>
              <w:ind w:left="541" w:hanging="332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район», ОО</w:t>
            </w:r>
          </w:p>
        </w:tc>
        <w:tc>
          <w:tcPr>
            <w:tcW w:w="4537" w:type="dxa"/>
          </w:tcPr>
          <w:p>
            <w:pPr>
              <w:pStyle w:val="5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Отчет о результатах проведения практикумов с обучающимися по решению контекстных задач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4.2.3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1559"/>
                <w:tab w:val="left" w:pos="2148"/>
                <w:tab w:val="left" w:pos="2567"/>
                <w:tab w:val="left" w:pos="3506"/>
                <w:tab w:val="left" w:pos="4144"/>
              </w:tabs>
              <w:ind w:right="93"/>
              <w:rPr>
                <w:sz w:val="24"/>
              </w:rPr>
            </w:pPr>
            <w:r>
              <w:rPr>
                <w:spacing w:val="-2"/>
                <w:sz w:val="24"/>
              </w:rPr>
              <w:t>Неделя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финансовой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грамотности. 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диагностики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уровня </w:t>
            </w:r>
            <w:r>
              <w:rPr>
                <w:sz w:val="24"/>
              </w:rPr>
              <w:t>сформированности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грамотности </w:t>
            </w:r>
            <w:r>
              <w:rPr>
                <w:spacing w:val="-2"/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общеобразовательных </w:t>
            </w:r>
            <w:r>
              <w:rPr>
                <w:sz w:val="24"/>
              </w:rPr>
              <w:t>организаций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МО 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z w:val="24"/>
              </w:rPr>
              <w:t xml:space="preserve"> район»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портале РЭШ.</w:t>
            </w:r>
          </w:p>
        </w:tc>
        <w:tc>
          <w:tcPr>
            <w:tcW w:w="2127" w:type="dxa"/>
          </w:tcPr>
          <w:p>
            <w:pPr>
              <w:pStyle w:val="5"/>
              <w:spacing w:line="267" w:lineRule="exact"/>
              <w:ind w:left="455"/>
              <w:rPr>
                <w:sz w:val="24"/>
              </w:rPr>
            </w:pPr>
            <w:r>
              <w:rPr>
                <w:sz w:val="24"/>
              </w:rPr>
              <w:t>02.10.2023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5"/>
              <w:spacing w:line="275" w:lineRule="exact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07.10.2023</w:t>
            </w:r>
          </w:p>
        </w:tc>
        <w:tc>
          <w:tcPr>
            <w:tcW w:w="2267" w:type="dxa"/>
          </w:tcPr>
          <w:p>
            <w:pPr>
              <w:pStyle w:val="5"/>
              <w:spacing w:line="267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42" w:lineRule="auto"/>
              <w:ind w:left="541" w:hanging="332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район», ОО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3008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диагностики уровня финансовой </w:t>
            </w:r>
            <w:r>
              <w:rPr>
                <w:spacing w:val="-2"/>
                <w:sz w:val="24"/>
              </w:rPr>
              <w:t>грамотности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обучающихся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организаций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МО</w:t>
            </w:r>
          </w:p>
          <w:p>
            <w:pPr>
              <w:pStyle w:val="5"/>
              <w:spacing w:line="27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4.2.4</w:t>
            </w:r>
          </w:p>
        </w:tc>
        <w:tc>
          <w:tcPr>
            <w:tcW w:w="4965" w:type="dxa"/>
          </w:tcPr>
          <w:p>
            <w:pPr>
              <w:pStyle w:val="5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Неделя креативного мышления. Организация диагностики уровня сформированности креативного мышления обучающихся общеобразовательных</w:t>
            </w:r>
            <w:r>
              <w:rPr>
                <w:spacing w:val="66"/>
                <w:sz w:val="24"/>
              </w:rPr>
              <w:t xml:space="preserve">   </w:t>
            </w:r>
            <w:r>
              <w:rPr>
                <w:sz w:val="24"/>
              </w:rPr>
              <w:t>организаций</w:t>
            </w:r>
            <w:r>
              <w:rPr>
                <w:spacing w:val="69"/>
                <w:sz w:val="24"/>
              </w:rPr>
              <w:t xml:space="preserve">   </w:t>
            </w:r>
            <w:r>
              <w:rPr>
                <w:spacing w:val="-5"/>
                <w:sz w:val="24"/>
              </w:rPr>
              <w:t>МО</w:t>
            </w:r>
          </w:p>
          <w:p>
            <w:pPr>
              <w:pStyle w:val="5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портале </w:t>
            </w:r>
            <w:r>
              <w:rPr>
                <w:spacing w:val="-4"/>
                <w:sz w:val="24"/>
              </w:rPr>
              <w:t>РЭШ.</w:t>
            </w:r>
          </w:p>
        </w:tc>
        <w:tc>
          <w:tcPr>
            <w:tcW w:w="2127" w:type="dxa"/>
          </w:tcPr>
          <w:p>
            <w:pPr>
              <w:pStyle w:val="5"/>
              <w:spacing w:line="268" w:lineRule="exact"/>
              <w:ind w:left="455"/>
              <w:rPr>
                <w:sz w:val="24"/>
              </w:rPr>
            </w:pPr>
            <w:r>
              <w:rPr>
                <w:sz w:val="24"/>
              </w:rPr>
              <w:t>13.11.2023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5"/>
              <w:spacing w:before="2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18.11.2023</w:t>
            </w:r>
          </w:p>
        </w:tc>
        <w:tc>
          <w:tcPr>
            <w:tcW w:w="2267" w:type="dxa"/>
          </w:tcPr>
          <w:p>
            <w:pPr>
              <w:pStyle w:val="5"/>
              <w:spacing w:line="268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42" w:lineRule="auto"/>
              <w:ind w:left="541" w:hanging="332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район», ОО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3119"/>
              </w:tabs>
              <w:ind w:left="109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диагностики уровня креативного </w:t>
            </w:r>
            <w:r>
              <w:rPr>
                <w:spacing w:val="-2"/>
                <w:sz w:val="24"/>
              </w:rPr>
              <w:t>мышления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обучающихся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51"/>
                <w:sz w:val="24"/>
              </w:rPr>
              <w:t xml:space="preserve">  </w:t>
            </w:r>
            <w:r>
              <w:rPr>
                <w:sz w:val="24"/>
              </w:rPr>
              <w:t>организаций</w:t>
            </w:r>
            <w:r>
              <w:rPr>
                <w:spacing w:val="57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МО</w:t>
            </w:r>
          </w:p>
          <w:p>
            <w:pPr>
              <w:pStyle w:val="5"/>
              <w:spacing w:line="27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4.2.5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1544"/>
                <w:tab w:val="left" w:pos="2148"/>
                <w:tab w:val="left" w:pos="3449"/>
                <w:tab w:val="left" w:pos="4144"/>
              </w:tabs>
              <w:ind w:right="9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Неделя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глобальных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компетенций. 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диагностики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уровня </w:t>
            </w:r>
            <w:r>
              <w:rPr>
                <w:sz w:val="24"/>
              </w:rPr>
              <w:t>сформированности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глобальных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компетенций</w:t>
            </w:r>
          </w:p>
          <w:p>
            <w:pPr>
              <w:pStyle w:val="5"/>
              <w:tabs>
                <w:tab w:val="left" w:pos="2567"/>
              </w:tabs>
              <w:spacing w:line="274" w:lineRule="exact"/>
              <w:ind w:right="9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общеобразовательных </w:t>
            </w:r>
            <w:r>
              <w:rPr>
                <w:sz w:val="24"/>
              </w:rPr>
              <w:t>организаций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  <w:r>
              <w:rPr>
                <w:sz w:val="24"/>
              </w:rPr>
              <w:t xml:space="preserve">портале </w:t>
            </w:r>
            <w:r>
              <w:rPr>
                <w:spacing w:val="-4"/>
                <w:sz w:val="24"/>
              </w:rPr>
              <w:t>РЭШ.</w:t>
            </w:r>
          </w:p>
        </w:tc>
        <w:tc>
          <w:tcPr>
            <w:tcW w:w="2127" w:type="dxa"/>
          </w:tcPr>
          <w:p>
            <w:pPr>
              <w:pStyle w:val="5"/>
              <w:spacing w:line="268" w:lineRule="exact"/>
              <w:ind w:left="455"/>
              <w:rPr>
                <w:sz w:val="24"/>
              </w:rPr>
            </w:pPr>
            <w:r>
              <w:rPr>
                <w:sz w:val="24"/>
              </w:rPr>
              <w:t>04.12.2023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5"/>
              <w:spacing w:before="2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09.12.2023</w:t>
            </w:r>
          </w:p>
        </w:tc>
        <w:tc>
          <w:tcPr>
            <w:tcW w:w="2267" w:type="dxa"/>
          </w:tcPr>
          <w:p>
            <w:pPr>
              <w:pStyle w:val="5"/>
              <w:spacing w:line="268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74" w:lineRule="exact"/>
              <w:ind w:left="441" w:right="417" w:firstLine="5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3008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диагностики уровня глобальных </w:t>
            </w:r>
            <w:r>
              <w:rPr>
                <w:spacing w:val="-2"/>
                <w:sz w:val="24"/>
              </w:rPr>
              <w:t>компетенций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обучающихся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23"/>
                <w:sz w:val="24"/>
              </w:rPr>
              <w:t xml:space="preserve">  </w:t>
            </w:r>
            <w:r>
              <w:rPr>
                <w:sz w:val="24"/>
              </w:rPr>
              <w:t>организаций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МО</w:t>
            </w:r>
          </w:p>
          <w:p>
            <w:pPr>
              <w:pStyle w:val="5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rFonts w:hint="default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6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4.2.6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1487"/>
                <w:tab w:val="left" w:pos="2148"/>
                <w:tab w:val="left" w:pos="2567"/>
                <w:tab w:val="left" w:pos="3507"/>
                <w:tab w:val="left" w:pos="4144"/>
              </w:tabs>
              <w:ind w:right="9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Неделя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читательской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грамотности. 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диагностики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уровня </w:t>
            </w:r>
            <w:r>
              <w:rPr>
                <w:sz w:val="24"/>
              </w:rPr>
              <w:t>сформированности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грамотности </w:t>
            </w:r>
            <w:r>
              <w:rPr>
                <w:spacing w:val="-2"/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общеобразовательных </w:t>
            </w:r>
            <w:r>
              <w:rPr>
                <w:sz w:val="24"/>
              </w:rPr>
              <w:t>организаций МО 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z w:val="24"/>
              </w:rPr>
              <w:t xml:space="preserve"> район»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 портале РЭШ.</w:t>
            </w:r>
          </w:p>
        </w:tc>
        <w:tc>
          <w:tcPr>
            <w:tcW w:w="2127" w:type="dxa"/>
          </w:tcPr>
          <w:p>
            <w:pPr>
              <w:pStyle w:val="5"/>
              <w:spacing w:line="268" w:lineRule="exact"/>
              <w:ind w:left="455"/>
              <w:rPr>
                <w:sz w:val="24"/>
              </w:rPr>
            </w:pPr>
            <w:r>
              <w:rPr>
                <w:sz w:val="24"/>
              </w:rPr>
              <w:t>05.02.2024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5"/>
              <w:spacing w:before="2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10.02.2024</w:t>
            </w:r>
          </w:p>
        </w:tc>
        <w:tc>
          <w:tcPr>
            <w:tcW w:w="2267" w:type="dxa"/>
          </w:tcPr>
          <w:p>
            <w:pPr>
              <w:pStyle w:val="5"/>
              <w:spacing w:line="268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42" w:lineRule="auto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район», ОО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3008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читательской </w:t>
            </w:r>
            <w:r>
              <w:rPr>
                <w:spacing w:val="-2"/>
                <w:sz w:val="24"/>
              </w:rPr>
              <w:t>грамотности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обучающихся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организаций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МО</w:t>
            </w:r>
          </w:p>
          <w:p>
            <w:pPr>
              <w:pStyle w:val="5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5" w:hRule="atLeast"/>
        </w:trPr>
        <w:tc>
          <w:tcPr>
            <w:tcW w:w="821" w:type="dxa"/>
          </w:tcPr>
          <w:p>
            <w:pPr>
              <w:pStyle w:val="5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4.2.7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2148"/>
                <w:tab w:val="left" w:pos="3194"/>
                <w:tab w:val="left" w:pos="3435"/>
                <w:tab w:val="left" w:pos="4144"/>
              </w:tabs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Неделя математической грамотности. </w:t>
            </w:r>
            <w:r>
              <w:rPr>
                <w:spacing w:val="-2"/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диагностики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уровня сформированности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математической грамотности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обучающихся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66"/>
                <w:sz w:val="24"/>
              </w:rPr>
              <w:t xml:space="preserve">   </w:t>
            </w:r>
            <w:r>
              <w:rPr>
                <w:sz w:val="24"/>
              </w:rPr>
              <w:t>организаций</w:t>
            </w:r>
            <w:r>
              <w:rPr>
                <w:spacing w:val="69"/>
                <w:sz w:val="24"/>
              </w:rPr>
              <w:t xml:space="preserve">   </w:t>
            </w:r>
            <w:r>
              <w:rPr>
                <w:spacing w:val="-5"/>
                <w:sz w:val="24"/>
              </w:rPr>
              <w:t>МО</w:t>
            </w:r>
          </w:p>
          <w:p>
            <w:pPr>
              <w:pStyle w:val="5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z w:val="24"/>
              </w:rPr>
              <w:t xml:space="preserve"> район»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портале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РЭШ.</w:t>
            </w:r>
          </w:p>
        </w:tc>
        <w:tc>
          <w:tcPr>
            <w:tcW w:w="2127" w:type="dxa"/>
          </w:tcPr>
          <w:p>
            <w:pPr>
              <w:pStyle w:val="5"/>
              <w:spacing w:line="267" w:lineRule="exact"/>
              <w:ind w:left="484"/>
              <w:rPr>
                <w:sz w:val="24"/>
              </w:rPr>
            </w:pPr>
            <w:r>
              <w:rPr>
                <w:spacing w:val="-2"/>
                <w:sz w:val="24"/>
              </w:rPr>
              <w:t>11.03.2024-</w:t>
            </w:r>
          </w:p>
          <w:p>
            <w:pPr>
              <w:pStyle w:val="5"/>
              <w:spacing w:line="275" w:lineRule="exact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16.03.2024</w:t>
            </w:r>
          </w:p>
        </w:tc>
        <w:tc>
          <w:tcPr>
            <w:tcW w:w="2267" w:type="dxa"/>
          </w:tcPr>
          <w:p>
            <w:pPr>
              <w:pStyle w:val="5"/>
              <w:spacing w:line="267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37" w:lineRule="auto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район», ОО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1644"/>
                <w:tab w:val="left" w:pos="3141"/>
                <w:tab w:val="left" w:pos="3720"/>
              </w:tabs>
              <w:ind w:left="109" w:right="9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диагностики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уровня математической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грамотности </w:t>
            </w:r>
            <w:r>
              <w:rPr>
                <w:sz w:val="24"/>
              </w:rPr>
              <w:t>обучающихся общеобразовательных организаций МО 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0" w:hRule="atLeast"/>
        </w:trPr>
        <w:tc>
          <w:tcPr>
            <w:tcW w:w="821" w:type="dxa"/>
          </w:tcPr>
          <w:p>
            <w:pPr>
              <w:pStyle w:val="5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4.2.8</w:t>
            </w:r>
          </w:p>
        </w:tc>
        <w:tc>
          <w:tcPr>
            <w:tcW w:w="4965" w:type="dxa"/>
          </w:tcPr>
          <w:p>
            <w:pPr>
              <w:pStyle w:val="5"/>
              <w:tabs>
                <w:tab w:val="left" w:pos="2148"/>
                <w:tab w:val="left" w:pos="2772"/>
                <w:tab w:val="left" w:pos="3436"/>
                <w:tab w:val="left" w:pos="4144"/>
              </w:tabs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Неделя естественнонаучной грамотности. </w:t>
            </w:r>
            <w:r>
              <w:rPr>
                <w:spacing w:val="-2"/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диагностики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уровня сформированности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естественнонаучной грамотности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обучающихся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66"/>
                <w:sz w:val="24"/>
              </w:rPr>
              <w:t xml:space="preserve">   </w:t>
            </w:r>
            <w:r>
              <w:rPr>
                <w:sz w:val="24"/>
              </w:rPr>
              <w:t>организаций</w:t>
            </w:r>
            <w:r>
              <w:rPr>
                <w:spacing w:val="71"/>
                <w:sz w:val="24"/>
              </w:rPr>
              <w:t xml:space="preserve">   </w:t>
            </w:r>
            <w:r>
              <w:rPr>
                <w:spacing w:val="-5"/>
                <w:sz w:val="24"/>
              </w:rPr>
              <w:t>МО</w:t>
            </w:r>
          </w:p>
          <w:p>
            <w:pPr>
              <w:pStyle w:val="5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z w:val="24"/>
              </w:rPr>
              <w:t xml:space="preserve"> район»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портале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РЭШ.</w:t>
            </w:r>
          </w:p>
        </w:tc>
        <w:tc>
          <w:tcPr>
            <w:tcW w:w="2127" w:type="dxa"/>
          </w:tcPr>
          <w:p>
            <w:pPr>
              <w:pStyle w:val="5"/>
              <w:spacing w:line="271" w:lineRule="exact"/>
              <w:ind w:left="450"/>
              <w:rPr>
                <w:sz w:val="24"/>
              </w:rPr>
            </w:pPr>
            <w:r>
              <w:rPr>
                <w:sz w:val="24"/>
              </w:rPr>
              <w:t>08.04.2024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  <w:p>
            <w:pPr>
              <w:pStyle w:val="5"/>
              <w:spacing w:line="275" w:lineRule="exact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13.04.2024</w:t>
            </w:r>
          </w:p>
        </w:tc>
        <w:tc>
          <w:tcPr>
            <w:tcW w:w="2267" w:type="dxa"/>
          </w:tcPr>
          <w:p>
            <w:pPr>
              <w:pStyle w:val="5"/>
              <w:spacing w:line="271" w:lineRule="exact"/>
              <w:ind w:left="76" w:right="65"/>
              <w:jc w:val="center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ДПО </w:t>
            </w:r>
            <w:r>
              <w:rPr>
                <w:spacing w:val="-5"/>
                <w:sz w:val="24"/>
              </w:rPr>
              <w:t>РД</w:t>
            </w:r>
          </w:p>
          <w:p>
            <w:pPr>
              <w:pStyle w:val="5"/>
              <w:spacing w:before="3"/>
              <w:ind w:left="498" w:right="480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«ДИРО», Управления образования </w:t>
            </w:r>
            <w:r>
              <w:rPr>
                <w:spacing w:val="-2"/>
                <w:sz w:val="24"/>
                <w:lang w:val="ru-RU"/>
              </w:rPr>
              <w:t>администрации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6"/>
                <w:sz w:val="24"/>
              </w:rPr>
              <w:t>МО</w:t>
            </w:r>
          </w:p>
          <w:p>
            <w:pPr>
              <w:pStyle w:val="5"/>
              <w:spacing w:line="242" w:lineRule="auto"/>
              <w:ind w:left="76" w:righ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r>
              <w:rPr>
                <w:spacing w:val="-2"/>
                <w:sz w:val="24"/>
                <w:lang w:val="ru-RU"/>
              </w:rPr>
              <w:t>Акушинский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район», ОО</w:t>
            </w:r>
          </w:p>
        </w:tc>
        <w:tc>
          <w:tcPr>
            <w:tcW w:w="4537" w:type="dxa"/>
          </w:tcPr>
          <w:p>
            <w:pPr>
              <w:pStyle w:val="5"/>
              <w:tabs>
                <w:tab w:val="left" w:pos="1697"/>
                <w:tab w:val="left" w:pos="2250"/>
                <w:tab w:val="left" w:pos="3246"/>
                <w:tab w:val="left" w:pos="3827"/>
              </w:tabs>
              <w:ind w:left="109" w:right="-1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диагностики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уровня естественнонаучной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грамотности обучающихся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общеобразовательных </w:t>
            </w:r>
            <w:r>
              <w:rPr>
                <w:sz w:val="24"/>
              </w:rPr>
              <w:t>организаций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z w:val="24"/>
                <w:lang w:val="ru-RU"/>
              </w:rPr>
              <w:t>Акушинский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район»</w:t>
            </w:r>
          </w:p>
        </w:tc>
      </w:tr>
    </w:tbl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DD5E4E"/>
    <w:rsid w:val="29DD5E4E"/>
    <w:rsid w:val="31AA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spacing w:before="3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paragraph" w:customStyle="1" w:styleId="5">
    <w:name w:val="Table Paragraph"/>
    <w:basedOn w:val="1"/>
    <w:qFormat/>
    <w:uiPriority w:val="1"/>
    <w:pPr>
      <w:ind w:left="110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2024-01-15T12:12:00Z</dcterms:created>
  <dc:creator>Патимат Магомедова</dc:creator>
  <cp:lastModifiedBy>Патимат Магомедова</cp:lastModifiedBy>
  <dcterms:modified xsi:type="dcterms:W3CDTF">2024-01-15T15:31:19Z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E1C956159EDF416E8E6378BBE99AF90B_11</vt:lpwstr>
  </property>
</Properties>
</file>